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11C98" w14:textId="77777777" w:rsidR="00627F4B" w:rsidRDefault="00627F4B" w:rsidP="000D058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</w:p>
    <w:p w14:paraId="79F30447" w14:textId="10F15B1B" w:rsidR="000D0580" w:rsidRPr="001D4F12" w:rsidRDefault="000D0580" w:rsidP="000D058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  <w:r w:rsidRPr="001D4F12">
        <w:rPr>
          <w:rFonts w:eastAsia="Times New Roman" w:cs="Times New Roman"/>
          <w:b/>
          <w:lang w:val="ro-RO"/>
        </w:rPr>
        <w:t xml:space="preserve">FIȘA </w:t>
      </w:r>
      <w:r w:rsidR="00627F4B">
        <w:rPr>
          <w:rFonts w:eastAsia="Times New Roman" w:cs="Times New Roman"/>
          <w:b/>
          <w:lang w:val="ro-RO"/>
        </w:rPr>
        <w:t xml:space="preserve">CADRU </w:t>
      </w:r>
      <w:r w:rsidRPr="001D4F12">
        <w:rPr>
          <w:rFonts w:eastAsia="Times New Roman" w:cs="Times New Roman"/>
          <w:b/>
          <w:lang w:val="ro-RO"/>
        </w:rPr>
        <w:t>DE AUTOEVALUARE/EVALUARE ÎN VEDEREA STABILIRII CALIFICATIVULUI ANUAL PENTRU FUNCŢIA DE IN</w:t>
      </w:r>
      <w:r w:rsidR="00736DD6">
        <w:rPr>
          <w:rFonts w:eastAsia="Times New Roman" w:cs="Times New Roman"/>
          <w:b/>
          <w:lang w:val="ro-RO"/>
        </w:rPr>
        <w:t>GINER DE SISTEM</w:t>
      </w:r>
    </w:p>
    <w:p w14:paraId="7AF81153" w14:textId="6A684F87" w:rsidR="000D0580" w:rsidRDefault="000D0580" w:rsidP="000D058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</w:p>
    <w:p w14:paraId="3EBFD90A" w14:textId="77777777" w:rsidR="002F1BD1" w:rsidRPr="001D4F12" w:rsidRDefault="002F1BD1" w:rsidP="000D058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</w:p>
    <w:p w14:paraId="3C6E51B5" w14:textId="77777777" w:rsidR="00627F4B" w:rsidRPr="00F31C34" w:rsidRDefault="00627F4B" w:rsidP="00627F4B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Numărul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fişei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postului</w:t>
      </w:r>
      <w:proofErr w:type="spellEnd"/>
      <w:r w:rsidRPr="00F31C34">
        <w:rPr>
          <w:rFonts w:cs="Times New Roman"/>
          <w:szCs w:val="24"/>
        </w:rPr>
        <w:t xml:space="preserve">: .........................................................................   </w:t>
      </w:r>
    </w:p>
    <w:p w14:paraId="6F416EAF" w14:textId="77777777" w:rsidR="00627F4B" w:rsidRPr="00F31C34" w:rsidRDefault="00627F4B" w:rsidP="00627F4B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Numele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şi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prenumele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titularului</w:t>
      </w:r>
      <w:proofErr w:type="spellEnd"/>
      <w:r w:rsidRPr="00F31C34">
        <w:rPr>
          <w:rFonts w:cs="Times New Roman"/>
          <w:szCs w:val="24"/>
        </w:rPr>
        <w:t>: ..............................</w:t>
      </w:r>
      <w:r>
        <w:rPr>
          <w:rFonts w:cs="Times New Roman"/>
          <w:szCs w:val="24"/>
        </w:rPr>
        <w:t>...........</w:t>
      </w:r>
      <w:r w:rsidRPr="00F31C34">
        <w:rPr>
          <w:rFonts w:cs="Times New Roman"/>
          <w:szCs w:val="24"/>
        </w:rPr>
        <w:t xml:space="preserve">................. </w:t>
      </w:r>
    </w:p>
    <w:p w14:paraId="3C4018ED" w14:textId="77777777" w:rsidR="00627F4B" w:rsidRPr="00F31C34" w:rsidRDefault="00627F4B" w:rsidP="00627F4B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Perioada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evaluată</w:t>
      </w:r>
      <w:proofErr w:type="spellEnd"/>
      <w:r w:rsidRPr="00F31C34">
        <w:rPr>
          <w:rFonts w:cs="Times New Roman"/>
          <w:szCs w:val="24"/>
        </w:rPr>
        <w:t xml:space="preserve">: .................................................................................  </w:t>
      </w:r>
    </w:p>
    <w:p w14:paraId="72C97DBB" w14:textId="60F63D28" w:rsidR="000D0580" w:rsidRDefault="00627F4B" w:rsidP="00627F4B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Calificativul</w:t>
      </w:r>
      <w:proofErr w:type="spellEnd"/>
      <w:r w:rsidRPr="00F31C34">
        <w:rPr>
          <w:rFonts w:cs="Times New Roman"/>
          <w:szCs w:val="24"/>
        </w:rPr>
        <w:t xml:space="preserve"> acordat:..............................................................................</w:t>
      </w:r>
    </w:p>
    <w:p w14:paraId="61951047" w14:textId="77777777" w:rsidR="002F1BD1" w:rsidRPr="00627F4B" w:rsidRDefault="002F1BD1" w:rsidP="00627F4B">
      <w:pPr>
        <w:spacing w:after="0" w:line="360" w:lineRule="auto"/>
        <w:jc w:val="both"/>
        <w:rPr>
          <w:rFonts w:cs="Times New Roman"/>
          <w:szCs w:val="24"/>
        </w:rPr>
      </w:pPr>
    </w:p>
    <w:tbl>
      <w:tblPr>
        <w:tblStyle w:val="TableGrid4"/>
        <w:tblW w:w="15712" w:type="dxa"/>
        <w:jc w:val="center"/>
        <w:tblLook w:val="04A0" w:firstRow="1" w:lastRow="0" w:firstColumn="1" w:lastColumn="0" w:noHBand="0" w:noVBand="1"/>
      </w:tblPr>
      <w:tblGrid>
        <w:gridCol w:w="1634"/>
        <w:gridCol w:w="3468"/>
        <w:gridCol w:w="3968"/>
        <w:gridCol w:w="950"/>
        <w:gridCol w:w="1423"/>
        <w:gridCol w:w="1610"/>
        <w:gridCol w:w="1475"/>
        <w:gridCol w:w="1184"/>
      </w:tblGrid>
      <w:tr w:rsidR="00627F4B" w:rsidRPr="00627F4B" w14:paraId="7F94F1BC" w14:textId="77777777" w:rsidTr="00627F4B">
        <w:trPr>
          <w:jc w:val="center"/>
        </w:trPr>
        <w:tc>
          <w:tcPr>
            <w:tcW w:w="520" w:type="pct"/>
            <w:vMerge w:val="restart"/>
          </w:tcPr>
          <w:p w14:paraId="504B47FC" w14:textId="398A7BCE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Domenii ale evaluării</w:t>
            </w:r>
          </w:p>
        </w:tc>
        <w:tc>
          <w:tcPr>
            <w:tcW w:w="1104" w:type="pct"/>
            <w:vMerge w:val="restart"/>
          </w:tcPr>
          <w:p w14:paraId="73156337" w14:textId="595C5828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Criterii de performanţă</w:t>
            </w:r>
          </w:p>
        </w:tc>
        <w:tc>
          <w:tcPr>
            <w:tcW w:w="1263" w:type="pct"/>
            <w:vMerge w:val="restart"/>
          </w:tcPr>
          <w:p w14:paraId="168C1890" w14:textId="56B65ABE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Indicatori de performanţă</w:t>
            </w:r>
          </w:p>
        </w:tc>
        <w:tc>
          <w:tcPr>
            <w:tcW w:w="302" w:type="pct"/>
            <w:vMerge w:val="restart"/>
          </w:tcPr>
          <w:p w14:paraId="17970F3A" w14:textId="3C57D287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Punctaj maxim</w:t>
            </w:r>
          </w:p>
        </w:tc>
        <w:tc>
          <w:tcPr>
            <w:tcW w:w="1811" w:type="pct"/>
            <w:gridSpan w:val="4"/>
          </w:tcPr>
          <w:p w14:paraId="4732B6A0" w14:textId="2AE59EF2" w:rsidR="00627F4B" w:rsidRPr="00627F4B" w:rsidRDefault="00627F4B" w:rsidP="00627F4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2"/>
              </w:rPr>
            </w:pPr>
            <w:proofErr w:type="spellStart"/>
            <w:r w:rsidRPr="00627F4B">
              <w:rPr>
                <w:rFonts w:cs="Times New Roman"/>
                <w:b/>
                <w:bCs/>
                <w:sz w:val="22"/>
              </w:rPr>
              <w:t>Punctaj</w:t>
            </w:r>
            <w:proofErr w:type="spellEnd"/>
            <w:r w:rsidRPr="00627F4B">
              <w:rPr>
                <w:rFonts w:cs="Times New Roman"/>
                <w:b/>
                <w:bCs/>
                <w:sz w:val="22"/>
              </w:rPr>
              <w:t xml:space="preserve"> </w:t>
            </w:r>
            <w:proofErr w:type="spellStart"/>
            <w:r w:rsidRPr="00627F4B">
              <w:rPr>
                <w:rFonts w:cs="Times New Roman"/>
                <w:b/>
                <w:bCs/>
                <w:sz w:val="22"/>
              </w:rPr>
              <w:t>acordat</w:t>
            </w:r>
            <w:proofErr w:type="spellEnd"/>
          </w:p>
        </w:tc>
      </w:tr>
      <w:tr w:rsidR="00627F4B" w:rsidRPr="00627F4B" w14:paraId="65F991D6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36E96E03" w14:textId="44ACF046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  <w:hideMark/>
          </w:tcPr>
          <w:p w14:paraId="342E4554" w14:textId="01BA0B9E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  <w:vMerge/>
            <w:hideMark/>
          </w:tcPr>
          <w:p w14:paraId="6E2671FE" w14:textId="0DB43DDF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2" w:type="pct"/>
            <w:vMerge/>
            <w:hideMark/>
          </w:tcPr>
          <w:p w14:paraId="53F00C3E" w14:textId="587C871A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453" w:type="pct"/>
            <w:hideMark/>
          </w:tcPr>
          <w:p w14:paraId="4C76D64B" w14:textId="77777777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Auto</w:t>
            </w:r>
          </w:p>
          <w:p w14:paraId="3B1280D0" w14:textId="61FD4617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evaluare</w:t>
            </w:r>
          </w:p>
        </w:tc>
        <w:tc>
          <w:tcPr>
            <w:tcW w:w="512" w:type="pct"/>
            <w:hideMark/>
          </w:tcPr>
          <w:p w14:paraId="4FE480AE" w14:textId="39F56A9D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Compartiment</w:t>
            </w:r>
          </w:p>
        </w:tc>
        <w:tc>
          <w:tcPr>
            <w:tcW w:w="469" w:type="pct"/>
            <w:hideMark/>
          </w:tcPr>
          <w:p w14:paraId="0C297A3E" w14:textId="55657FDF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Consiliul de administraţie</w:t>
            </w:r>
          </w:p>
        </w:tc>
        <w:tc>
          <w:tcPr>
            <w:tcW w:w="377" w:type="pct"/>
            <w:hideMark/>
          </w:tcPr>
          <w:p w14:paraId="2E4346A2" w14:textId="4ABCFBCC" w:rsidR="00627F4B" w:rsidRPr="00627F4B" w:rsidRDefault="00627F4B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proofErr w:type="spellStart"/>
            <w:r w:rsidRPr="00627F4B">
              <w:rPr>
                <w:rFonts w:cs="Times New Roman"/>
                <w:b/>
                <w:bCs/>
                <w:sz w:val="22"/>
              </w:rPr>
              <w:t>Comisia</w:t>
            </w:r>
            <w:proofErr w:type="spellEnd"/>
            <w:r w:rsidRPr="00627F4B">
              <w:rPr>
                <w:rFonts w:cs="Times New Roman"/>
                <w:b/>
                <w:bCs/>
                <w:sz w:val="22"/>
              </w:rPr>
              <w:t xml:space="preserve"> de </w:t>
            </w:r>
            <w:proofErr w:type="spellStart"/>
            <w:r w:rsidRPr="00627F4B">
              <w:rPr>
                <w:rFonts w:cs="Times New Roman"/>
                <w:b/>
                <w:bCs/>
                <w:sz w:val="22"/>
              </w:rPr>
              <w:t>contestaţii</w:t>
            </w:r>
            <w:proofErr w:type="spellEnd"/>
          </w:p>
        </w:tc>
      </w:tr>
      <w:tr w:rsidR="000D0580" w:rsidRPr="00627F4B" w14:paraId="171CA512" w14:textId="77777777" w:rsidTr="00627F4B">
        <w:trPr>
          <w:jc w:val="center"/>
        </w:trPr>
        <w:tc>
          <w:tcPr>
            <w:tcW w:w="520" w:type="pct"/>
            <w:vMerge w:val="restart"/>
            <w:hideMark/>
          </w:tcPr>
          <w:p w14:paraId="325CA88B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1. Proiectarea activităţii</w:t>
            </w:r>
          </w:p>
        </w:tc>
        <w:tc>
          <w:tcPr>
            <w:tcW w:w="1104" w:type="pct"/>
            <w:hideMark/>
          </w:tcPr>
          <w:p w14:paraId="27BAA242" w14:textId="7036F00A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1.1. Gestionarea şi verificarea permanentă a stării de funcţionare a echipamentelor de calcul din dotare şi asigurarea utilizării în bune condiţii a acestora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3DEF7593" w14:textId="38502ED3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1.1.1.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Verificarea permanentă a stării de funcţionare a echipamentelor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267E59B4" w14:textId="16875A21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5</w:t>
            </w:r>
          </w:p>
        </w:tc>
        <w:tc>
          <w:tcPr>
            <w:tcW w:w="453" w:type="pct"/>
            <w:hideMark/>
          </w:tcPr>
          <w:p w14:paraId="584404F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447E4E05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3C83DFB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2A298D4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18D1860E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40F56EB1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22A45D43" w14:textId="06A3A37A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1.2. Întreţinerea şi administrarea reţelei 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INTERNET</w:t>
            </w: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a unității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169A8878" w14:textId="09DBD661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1.2.1.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Administra</w:t>
            </w:r>
            <w:r w:rsidR="000D0580" w:rsidRPr="00627F4B">
              <w:rPr>
                <w:rFonts w:cs="Times New Roman"/>
                <w:sz w:val="22"/>
                <w:lang w:val="ro-RO"/>
              </w:rPr>
              <w:t>rea corespunzătoare a rețelei de internet a unității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41720EC1" w14:textId="61996912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4FACCD91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33570A25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2D2CF87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3144007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01652B50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391097DC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 w:val="restart"/>
            <w:hideMark/>
          </w:tcPr>
          <w:p w14:paraId="4C9EA56B" w14:textId="4EC32BE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1.3. Implicarea în activităţile de proiectare a ofertei educaţionale la nivelul unităţii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7D3CD32F" w14:textId="6E724079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1.3.1.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Elaborarea documentelor ce cuprind oferta educațională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217E9FB2" w14:textId="5560C382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  <w:hideMark/>
          </w:tcPr>
          <w:p w14:paraId="11C13F9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3DB23C9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79CBE69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1E5A185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1F91D54B" w14:textId="77777777" w:rsidTr="00627F4B">
        <w:trPr>
          <w:jc w:val="center"/>
        </w:trPr>
        <w:tc>
          <w:tcPr>
            <w:tcW w:w="520" w:type="pct"/>
            <w:vMerge/>
          </w:tcPr>
          <w:p w14:paraId="213B3DC8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78BDF174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29E4E5A4" w14:textId="7C1630D9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1.3.2.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Actualizarea documentelor ce cuprind oferta educațională atunci când situația o impune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4D4A956D" w14:textId="02BC5586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4</w:t>
            </w:r>
          </w:p>
        </w:tc>
        <w:tc>
          <w:tcPr>
            <w:tcW w:w="453" w:type="pct"/>
          </w:tcPr>
          <w:p w14:paraId="4153501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34334B0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2ED1535C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2F77BCC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76704435" w14:textId="77777777" w:rsidTr="00627F4B">
        <w:trPr>
          <w:jc w:val="center"/>
        </w:trPr>
        <w:tc>
          <w:tcPr>
            <w:tcW w:w="520" w:type="pct"/>
            <w:vMerge/>
          </w:tcPr>
          <w:p w14:paraId="38B05E29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61192269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02A649D0" w14:textId="2E9E7173" w:rsidR="001D4F12" w:rsidRPr="002F1BD1" w:rsidRDefault="00627F4B" w:rsidP="00627F4B">
            <w:pPr>
              <w:spacing w:after="0" w:line="240" w:lineRule="auto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1.3.3. </w:t>
            </w:r>
            <w:r w:rsidR="000D0580" w:rsidRPr="00627F4B">
              <w:rPr>
                <w:rFonts w:cs="Times New Roman"/>
                <w:sz w:val="22"/>
                <w:lang w:val="ro-RO"/>
              </w:rPr>
              <w:t>Implicare în conceperea, tehnoredactarea şi multiplicarea produselor de promovare a ofertei educaţionale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  <w:p w14:paraId="1C49F5FB" w14:textId="494F4F69" w:rsidR="00627F4B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02" w:type="pct"/>
          </w:tcPr>
          <w:p w14:paraId="5C6E5DDF" w14:textId="0E29B91E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</w:tcPr>
          <w:p w14:paraId="11141CF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4BA8DBB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2802ECF4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134919D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150D4EC4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4BF5AAED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2AAB21BD" w14:textId="307819AE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1.4. Proiectarea de activităţi </w:t>
            </w: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lastRenderedPageBreak/>
              <w:t>extracurriculare corelate cu obiectivele curriculare extrase din planul managerial al unităţii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023A08C2" w14:textId="68A8A283" w:rsidR="000D0580" w:rsidRPr="00627F4B" w:rsidRDefault="00627F4B" w:rsidP="00627F4B">
            <w:pPr>
              <w:tabs>
                <w:tab w:val="left" w:pos="840"/>
              </w:tabs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lastRenderedPageBreak/>
              <w:t xml:space="preserve">1.4.1.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Numărul de activități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lastRenderedPageBreak/>
              <w:t>extracurriculare proiectate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076EBDB1" w14:textId="7C39489C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lastRenderedPageBreak/>
              <w:t>3</w:t>
            </w:r>
          </w:p>
        </w:tc>
        <w:tc>
          <w:tcPr>
            <w:tcW w:w="453" w:type="pct"/>
            <w:hideMark/>
          </w:tcPr>
          <w:p w14:paraId="3E6FE028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64F7397C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7B65283A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72C545A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0CEA7E5D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3A9372DF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45AA9B4B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3" w:type="pct"/>
            <w:hideMark/>
          </w:tcPr>
          <w:p w14:paraId="3D14749F" w14:textId="76F18BAB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54CAD293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20</w:t>
            </w:r>
          </w:p>
        </w:tc>
        <w:tc>
          <w:tcPr>
            <w:tcW w:w="453" w:type="pct"/>
            <w:hideMark/>
          </w:tcPr>
          <w:p w14:paraId="03FD30F1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234B315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16B1B63F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3AA95339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6C67045C" w14:textId="77777777" w:rsidTr="00627F4B">
        <w:trPr>
          <w:jc w:val="center"/>
        </w:trPr>
        <w:tc>
          <w:tcPr>
            <w:tcW w:w="520" w:type="pct"/>
            <w:vMerge w:val="restart"/>
            <w:hideMark/>
          </w:tcPr>
          <w:p w14:paraId="1AFE624C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2. Realizarea activităţilor didactice</w:t>
            </w:r>
          </w:p>
        </w:tc>
        <w:tc>
          <w:tcPr>
            <w:tcW w:w="1104" w:type="pct"/>
            <w:hideMark/>
          </w:tcPr>
          <w:p w14:paraId="2C0DAD0A" w14:textId="0A7DFD1C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2.1. Asigurarea asistenţei tehnice profesorilor de altă specialitate decât informatică în timpul orelor desfăşurate în laboratorul AEL sau în oricare alt laborator de informatică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23B431A6" w14:textId="6024EA2B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2.1.1.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Răspunde la timp solicitărilor primite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52E17F0D" w14:textId="3CA38893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13</w:t>
            </w:r>
          </w:p>
        </w:tc>
        <w:tc>
          <w:tcPr>
            <w:tcW w:w="453" w:type="pct"/>
            <w:hideMark/>
          </w:tcPr>
          <w:p w14:paraId="2FD3F615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71944DB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6176F16C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2B18AB0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3BADE846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471F3A2D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1407BAD3" w14:textId="1E63C6EF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2.2. Utilizarea şi gestionarea eficientă a resurselor puse la dispoziţia postului: bibliotecă de software şi documentaţii, echipamente de tehnică de calcul şi auxiliare etc.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0796E867" w14:textId="32EC7796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2.2.1.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Utilizarea corespunzătoare a resurselor disponibile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435E704A" w14:textId="68BB4BA3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7</w:t>
            </w:r>
          </w:p>
        </w:tc>
        <w:tc>
          <w:tcPr>
            <w:tcW w:w="453" w:type="pct"/>
            <w:hideMark/>
          </w:tcPr>
          <w:p w14:paraId="19069B8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2D8A53C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2EBDC8AC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41C84939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146C3A29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19B493BB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 w:val="restart"/>
            <w:hideMark/>
          </w:tcPr>
          <w:p w14:paraId="3F943FA8" w14:textId="74D3754B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2.3. Participarea la activităţi extracurriculare, precum şi participarea la acţiuni de voluntariat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355AD7E3" w14:textId="24C10039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2.3.1.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Numărul de activități extracurriculare la care a participat în cadrul unui an școlar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791900B8" w14:textId="74519D0E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5</w:t>
            </w:r>
          </w:p>
        </w:tc>
        <w:tc>
          <w:tcPr>
            <w:tcW w:w="453" w:type="pct"/>
            <w:hideMark/>
          </w:tcPr>
          <w:p w14:paraId="4F3D8A34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06EBD45F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203EEE1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293FECC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796078C2" w14:textId="77777777" w:rsidTr="00627F4B">
        <w:trPr>
          <w:jc w:val="center"/>
        </w:trPr>
        <w:tc>
          <w:tcPr>
            <w:tcW w:w="520" w:type="pct"/>
            <w:vMerge/>
          </w:tcPr>
          <w:p w14:paraId="16FFE787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7261D518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2E38FC9F" w14:textId="6F8B0AF4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2.3.2.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Numărul de activități de voluntariat la care a participat în cadrul unui an școlar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5B401FD3" w14:textId="6C0A6367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5</w:t>
            </w:r>
          </w:p>
        </w:tc>
        <w:tc>
          <w:tcPr>
            <w:tcW w:w="453" w:type="pct"/>
          </w:tcPr>
          <w:p w14:paraId="4611C71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33102E6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0ED0E5DC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7F0EE47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4F39F1BF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0505934E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41F0CF4F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3" w:type="pct"/>
            <w:hideMark/>
          </w:tcPr>
          <w:p w14:paraId="4E4DD779" w14:textId="02183D3A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1B502BA1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30</w:t>
            </w:r>
          </w:p>
        </w:tc>
        <w:tc>
          <w:tcPr>
            <w:tcW w:w="453" w:type="pct"/>
            <w:hideMark/>
          </w:tcPr>
          <w:p w14:paraId="6DA67DD3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27360CA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5F90260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380FBFB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0927DD52" w14:textId="77777777" w:rsidTr="00627F4B">
        <w:trPr>
          <w:jc w:val="center"/>
        </w:trPr>
        <w:tc>
          <w:tcPr>
            <w:tcW w:w="520" w:type="pct"/>
            <w:vMerge w:val="restart"/>
            <w:hideMark/>
          </w:tcPr>
          <w:p w14:paraId="7CFBFD4E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3. Comunicare şi relaţionare</w:t>
            </w:r>
          </w:p>
        </w:tc>
        <w:tc>
          <w:tcPr>
            <w:tcW w:w="1104" w:type="pct"/>
            <w:vMerge w:val="restart"/>
            <w:hideMark/>
          </w:tcPr>
          <w:p w14:paraId="6A31A021" w14:textId="6F47C078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3.1. Dezvoltarea capacităţii de comunicare şi relaţionare cu elevii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0CD90981" w14:textId="11B8A8B8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3.1.1.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Comunicare permanentă cu elevii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7D4E4279" w14:textId="7A03110D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  <w:hideMark/>
          </w:tcPr>
          <w:p w14:paraId="3E590708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786F871C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699F28C4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19EBE11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4BF3C371" w14:textId="77777777" w:rsidTr="00627F4B">
        <w:trPr>
          <w:jc w:val="center"/>
        </w:trPr>
        <w:tc>
          <w:tcPr>
            <w:tcW w:w="520" w:type="pct"/>
            <w:vMerge/>
          </w:tcPr>
          <w:p w14:paraId="596246B7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2A3FAF9A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6840679B" w14:textId="0603D8A4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3.1.2.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Utilizarea unui comportament adecvat în relaționarea cu elevii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09D39C26" w14:textId="09A4AE57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</w:tcPr>
          <w:p w14:paraId="161A146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018E836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5353A5D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4B0CFA8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423CB380" w14:textId="77777777" w:rsidTr="00627F4B">
        <w:trPr>
          <w:jc w:val="center"/>
        </w:trPr>
        <w:tc>
          <w:tcPr>
            <w:tcW w:w="520" w:type="pct"/>
            <w:vMerge/>
          </w:tcPr>
          <w:p w14:paraId="619D9AF1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764E0808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2A971E1B" w14:textId="1464B42C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3.1.3.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Oferă și obține feedback în procesul de interacționare cu elevii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026ACDC0" w14:textId="5EB694EC" w:rsidR="000D0580" w:rsidRPr="0039514E" w:rsidRDefault="0039514E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</w:tcPr>
          <w:p w14:paraId="5663ED5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5295952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4F87C28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263E61DA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51314E36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2DBEFE08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 w:val="restart"/>
            <w:hideMark/>
          </w:tcPr>
          <w:p w14:paraId="13244C28" w14:textId="2EAFB01C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3.2. Dezvoltarea capacităţii de comunicare şi relaţionare cu personalul unității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728A4670" w14:textId="5CA5AA81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3.2.1.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Comunicare permanentă cu personalul 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unității.</w:t>
            </w:r>
          </w:p>
        </w:tc>
        <w:tc>
          <w:tcPr>
            <w:tcW w:w="302" w:type="pct"/>
            <w:hideMark/>
          </w:tcPr>
          <w:p w14:paraId="3DBD2176" w14:textId="62B2205F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  <w:hideMark/>
          </w:tcPr>
          <w:p w14:paraId="1BB97F91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365F8D08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0AB23DF5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72FF8F81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57A8FE44" w14:textId="77777777" w:rsidTr="00627F4B">
        <w:trPr>
          <w:jc w:val="center"/>
        </w:trPr>
        <w:tc>
          <w:tcPr>
            <w:tcW w:w="520" w:type="pct"/>
            <w:vMerge/>
          </w:tcPr>
          <w:p w14:paraId="6B923B51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63FA7A20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1B2C0674" w14:textId="0F7313B5" w:rsidR="00627F4B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3.2.2.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Utilizarea unui comportament adecvat în relaționarea cu personalul 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unității.</w:t>
            </w:r>
          </w:p>
        </w:tc>
        <w:tc>
          <w:tcPr>
            <w:tcW w:w="302" w:type="pct"/>
          </w:tcPr>
          <w:p w14:paraId="0300480B" w14:textId="0D8F4EC4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</w:tcPr>
          <w:p w14:paraId="3CD86E71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5611B17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7FD290A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4C042FC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72D60EC9" w14:textId="77777777" w:rsidTr="00627F4B">
        <w:trPr>
          <w:trHeight w:val="710"/>
          <w:jc w:val="center"/>
        </w:trPr>
        <w:tc>
          <w:tcPr>
            <w:tcW w:w="520" w:type="pct"/>
            <w:vMerge/>
          </w:tcPr>
          <w:p w14:paraId="092F59E9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78990600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21881D58" w14:textId="4784B481" w:rsidR="001D4F12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3.2.3.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Oferă și obține feedback în procesul de interacționare cu personalul 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unității.</w:t>
            </w:r>
          </w:p>
        </w:tc>
        <w:tc>
          <w:tcPr>
            <w:tcW w:w="302" w:type="pct"/>
          </w:tcPr>
          <w:p w14:paraId="7DDA8FCF" w14:textId="58C905D4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</w:tcPr>
          <w:p w14:paraId="44CBE60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5D4518EC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3EDA094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4DA29FB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00EC8D59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19023706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 w:val="restart"/>
            <w:hideMark/>
          </w:tcPr>
          <w:p w14:paraId="05059A5B" w14:textId="2503E708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3.3. Dezvoltarea capacităţii de comunicare şi relaţionare cu echipa managerială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42FF38E0" w14:textId="205E82E7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3.3.1.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Comunicare permanentă cu echipa managerială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5435BC78" w14:textId="6690D811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  <w:hideMark/>
          </w:tcPr>
          <w:p w14:paraId="2C8C324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197233E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4D3DD16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57981864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2861AB63" w14:textId="77777777" w:rsidTr="00627F4B">
        <w:trPr>
          <w:jc w:val="center"/>
        </w:trPr>
        <w:tc>
          <w:tcPr>
            <w:tcW w:w="520" w:type="pct"/>
            <w:vMerge/>
          </w:tcPr>
          <w:p w14:paraId="0DF73AB8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60945ED6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370733B6" w14:textId="0FB8EFCE" w:rsidR="000D0580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3.3.2.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Oferă și obține feedback în procesul de interacționare cu echipa managerială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2A57A7EF" w14:textId="3A2C9408" w:rsidR="000D0580" w:rsidRPr="0039514E" w:rsidRDefault="0039514E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</w:tcPr>
          <w:p w14:paraId="7FD234F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3E47E4D1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6721F92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1D60DF4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627F4B" w:rsidRPr="00627F4B" w14:paraId="604EA892" w14:textId="77777777" w:rsidTr="000E427E">
        <w:trPr>
          <w:trHeight w:val="759"/>
          <w:jc w:val="center"/>
        </w:trPr>
        <w:tc>
          <w:tcPr>
            <w:tcW w:w="520" w:type="pct"/>
            <w:vMerge/>
            <w:hideMark/>
          </w:tcPr>
          <w:p w14:paraId="45F8C896" w14:textId="77777777" w:rsidR="00627F4B" w:rsidRPr="00627F4B" w:rsidRDefault="00627F4B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7433F13D" w14:textId="6B24C6E2" w:rsidR="00627F4B" w:rsidRPr="00627F4B" w:rsidRDefault="00627F4B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3.4. Dezvoltarea capacităţii de comunicare şi relaţionare în cadrul comunităţii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07BAADB2" w14:textId="261D30AC" w:rsidR="00627F4B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3.4.1. </w:t>
            </w:r>
            <w:r w:rsidR="00627F4B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Identifică modalităţi de comunicare eficientă (direct sau mediată) cu instituţiile coordonatoare şi colaboratore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1CD4888F" w14:textId="372F41FC" w:rsidR="00627F4B" w:rsidRPr="0039514E" w:rsidRDefault="0039514E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  <w:p w14:paraId="1FA634F2" w14:textId="2E42B411" w:rsidR="00627F4B" w:rsidRPr="0039514E" w:rsidRDefault="00627F4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</w:p>
        </w:tc>
        <w:tc>
          <w:tcPr>
            <w:tcW w:w="453" w:type="pct"/>
            <w:hideMark/>
          </w:tcPr>
          <w:p w14:paraId="4649F2FE" w14:textId="77777777" w:rsidR="00627F4B" w:rsidRPr="00627F4B" w:rsidRDefault="00627F4B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1DFBD444" w14:textId="77777777" w:rsidR="00627F4B" w:rsidRPr="00627F4B" w:rsidRDefault="00627F4B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610AEDF2" w14:textId="77777777" w:rsidR="00627F4B" w:rsidRPr="00627F4B" w:rsidRDefault="00627F4B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7B57546C" w14:textId="77777777" w:rsidR="00627F4B" w:rsidRPr="00627F4B" w:rsidRDefault="00627F4B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1A059016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3F6062D6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 w:val="restart"/>
            <w:hideMark/>
          </w:tcPr>
          <w:p w14:paraId="6FBC758B" w14:textId="7CEEB2D3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3.5. Relaţionarea cu firmele producătoare de softuri, de echipamente de calcul, cu firmele care asigură service-ul echipamentelor de calcul, relaţionarea cu providerul de </w:t>
            </w:r>
            <w:r w:rsidR="00627F4B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INTERNET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2BF6527A" w14:textId="7C76CFF7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3.5.1.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Identifică modalităţi de comunicare eficientă cu firmele producătoare de produse IT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23C6EB43" w14:textId="5B004E56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  <w:hideMark/>
          </w:tcPr>
          <w:p w14:paraId="213C341F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1DA84761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5BC71DF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00D582BF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20FD7CA6" w14:textId="77777777" w:rsidTr="00627F4B">
        <w:trPr>
          <w:jc w:val="center"/>
        </w:trPr>
        <w:tc>
          <w:tcPr>
            <w:tcW w:w="520" w:type="pct"/>
            <w:vMerge/>
          </w:tcPr>
          <w:p w14:paraId="62756665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4CE62431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340758BF" w14:textId="7BACC6B4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3.5.2.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La solicitarea unităţii şcolare, analizează oferte de produse IT, face recomandări, decide şi mediază achiziţionarea de produse IT pentru unitatea şcolară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18E47546" w14:textId="33826C0F" w:rsidR="000D0580" w:rsidRPr="0039514E" w:rsidRDefault="0039514E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</w:tcPr>
          <w:p w14:paraId="0F73C8C3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67E99B8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07FFACB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769082F9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37B4044B" w14:textId="77777777" w:rsidTr="00627F4B">
        <w:trPr>
          <w:jc w:val="center"/>
        </w:trPr>
        <w:tc>
          <w:tcPr>
            <w:tcW w:w="520" w:type="pct"/>
            <w:vMerge/>
          </w:tcPr>
          <w:p w14:paraId="37A3BF40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1FECD703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5C0162FB" w14:textId="2D6319F2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3.5.3.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Menține un nivel optim de comunicare cu firmele producătoare de softuri, de echipamente de calcul, cu firmele care asigură service-ul echipamentelor de calcul și în relaţionarea cu providerul de internet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3C3F2FAB" w14:textId="79B248FA" w:rsidR="000D0580" w:rsidRPr="0039514E" w:rsidRDefault="0039514E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</w:tcPr>
          <w:p w14:paraId="5F148FF5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32E385D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5D9363A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7A62B483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372C7105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10159115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266B9252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3" w:type="pct"/>
            <w:hideMark/>
          </w:tcPr>
          <w:p w14:paraId="07D91667" w14:textId="1B96C535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505EAADF" w14:textId="77777777" w:rsidR="000D0580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15</w:t>
            </w:r>
          </w:p>
          <w:p w14:paraId="2E3D3341" w14:textId="1640D601" w:rsidR="00736DD6" w:rsidRPr="00627F4B" w:rsidRDefault="00736DD6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453" w:type="pct"/>
            <w:hideMark/>
          </w:tcPr>
          <w:p w14:paraId="7CE4032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525AC8E3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7FD989E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578C29C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34959F49" w14:textId="77777777" w:rsidTr="00627F4B">
        <w:trPr>
          <w:jc w:val="center"/>
        </w:trPr>
        <w:tc>
          <w:tcPr>
            <w:tcW w:w="520" w:type="pct"/>
            <w:vMerge w:val="restart"/>
            <w:hideMark/>
          </w:tcPr>
          <w:p w14:paraId="3EF89499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4. Managementul carierei şi al dezvoltării personale</w:t>
            </w:r>
          </w:p>
        </w:tc>
        <w:tc>
          <w:tcPr>
            <w:tcW w:w="1104" w:type="pct"/>
            <w:hideMark/>
          </w:tcPr>
          <w:p w14:paraId="61698BDE" w14:textId="28EF10B0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4.1. Valorificarea competenţelor ştiinţifice, dobândite prin participarea la programele de formare/perfecţionare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41D35457" w14:textId="71266AF0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4.1.1.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Gradul de însușire și de valorificare a competențelor obținute în urma frecventării programelor de formare profesională (numărul de certificate</w:t>
            </w:r>
            <w:r w:rsidR="002F1BD1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/</w:t>
            </w:r>
            <w:r w:rsidR="002F1BD1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diplome/adeverințe obținute în cadrul unui an școlar)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  <w:p w14:paraId="283A13D7" w14:textId="77777777" w:rsidR="001D4F12" w:rsidRPr="00627F4B" w:rsidRDefault="001D4F12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  <w:p w14:paraId="2927BF22" w14:textId="635753E3" w:rsidR="001D4F12" w:rsidRPr="00627F4B" w:rsidRDefault="001D4F12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74DC3C03" w14:textId="1FAD4125" w:rsidR="000D0580" w:rsidRPr="0039514E" w:rsidRDefault="0039514E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4</w:t>
            </w:r>
          </w:p>
        </w:tc>
        <w:tc>
          <w:tcPr>
            <w:tcW w:w="453" w:type="pct"/>
            <w:hideMark/>
          </w:tcPr>
          <w:p w14:paraId="3FF735E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09DCA23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7048A92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2E8EBA8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2A8AD0B1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6B0C84BD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5A4D42F7" w14:textId="38D8C93D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4.2. Implicarea în organizarea activităţilor metodice la nivelul 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unității de învățământ</w:t>
            </w: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/catedrei de informatică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610EE4C1" w14:textId="0264C09A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4.2.1.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Participă în activitatea de organizare a activităţilor metodice la nivelul catedrei de informatică (numărul de activități la care a participat)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136AB6F4" w14:textId="6EB5E4C5" w:rsidR="000D0580" w:rsidRPr="0039514E" w:rsidRDefault="0039514E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4</w:t>
            </w:r>
          </w:p>
        </w:tc>
        <w:tc>
          <w:tcPr>
            <w:tcW w:w="453" w:type="pct"/>
            <w:hideMark/>
          </w:tcPr>
          <w:p w14:paraId="7FF96543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1DAEA524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50021BD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7BF2BEB3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39514E" w:rsidRPr="00627F4B" w14:paraId="6A2D25F4" w14:textId="77777777" w:rsidTr="00627F4B">
        <w:trPr>
          <w:trHeight w:val="520"/>
          <w:jc w:val="center"/>
        </w:trPr>
        <w:tc>
          <w:tcPr>
            <w:tcW w:w="520" w:type="pct"/>
            <w:vMerge/>
            <w:hideMark/>
          </w:tcPr>
          <w:p w14:paraId="2A74CCED" w14:textId="77777777" w:rsidR="0039514E" w:rsidRPr="00627F4B" w:rsidRDefault="0039514E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 w:val="restart"/>
            <w:hideMark/>
          </w:tcPr>
          <w:p w14:paraId="5DE66388" w14:textId="6FACEE04" w:rsidR="0039514E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4.3. Realizarea/actualizarea portofoliului şi dosarului personal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6A854487" w14:textId="54185E42" w:rsidR="0039514E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4.3.1. </w:t>
            </w:r>
            <w:r w:rsidRPr="0039514E">
              <w:rPr>
                <w:rFonts w:eastAsia="Times New Roman" w:cs="Times New Roman"/>
                <w:color w:val="000000"/>
                <w:sz w:val="22"/>
                <w:lang w:val="ro-RO"/>
              </w:rPr>
              <w:t>Realizarea şi actualizarea permanentă a portofoliului profesional şi a dosarului personal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15A2CD02" w14:textId="63FBE667" w:rsidR="0039514E" w:rsidRPr="0039514E" w:rsidRDefault="0039514E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4</w:t>
            </w:r>
          </w:p>
        </w:tc>
        <w:tc>
          <w:tcPr>
            <w:tcW w:w="453" w:type="pct"/>
            <w:hideMark/>
          </w:tcPr>
          <w:p w14:paraId="219F70AA" w14:textId="77777777" w:rsidR="0039514E" w:rsidRPr="00627F4B" w:rsidRDefault="0039514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7CB1E04D" w14:textId="77777777" w:rsidR="0039514E" w:rsidRPr="00627F4B" w:rsidRDefault="0039514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4EF6F32A" w14:textId="77777777" w:rsidR="0039514E" w:rsidRPr="00627F4B" w:rsidRDefault="0039514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72DB8293" w14:textId="77777777" w:rsidR="0039514E" w:rsidRPr="00627F4B" w:rsidRDefault="0039514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39514E" w:rsidRPr="00627F4B" w14:paraId="341DDBC3" w14:textId="77777777" w:rsidTr="00627F4B">
        <w:trPr>
          <w:trHeight w:val="520"/>
          <w:jc w:val="center"/>
        </w:trPr>
        <w:tc>
          <w:tcPr>
            <w:tcW w:w="520" w:type="pct"/>
            <w:vMerge/>
          </w:tcPr>
          <w:p w14:paraId="0E30A630" w14:textId="77777777" w:rsidR="0039514E" w:rsidRPr="00627F4B" w:rsidRDefault="0039514E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7B64493D" w14:textId="77777777" w:rsidR="0039514E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515AA624" w14:textId="0328E44A" w:rsidR="0039514E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4.3.2. </w:t>
            </w:r>
            <w:r w:rsidRPr="0039514E">
              <w:rPr>
                <w:rFonts w:eastAsia="Times New Roman" w:cs="Times New Roman"/>
                <w:color w:val="000000"/>
                <w:sz w:val="22"/>
                <w:lang w:val="ro-RO"/>
              </w:rPr>
              <w:t>Calitatea şi relevanţa documentelor cuprinse în portofoliul profesional şi în dosarul personal conform normelor în vigoare.</w:t>
            </w:r>
          </w:p>
        </w:tc>
        <w:tc>
          <w:tcPr>
            <w:tcW w:w="302" w:type="pct"/>
          </w:tcPr>
          <w:p w14:paraId="1DA48C05" w14:textId="51C2E99D" w:rsidR="0039514E" w:rsidRPr="0039514E" w:rsidRDefault="0039514E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</w:tcPr>
          <w:p w14:paraId="4C9C6698" w14:textId="77777777" w:rsidR="0039514E" w:rsidRPr="00627F4B" w:rsidRDefault="0039514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2718B9B3" w14:textId="77777777" w:rsidR="0039514E" w:rsidRPr="00627F4B" w:rsidRDefault="0039514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7A98D1C1" w14:textId="77777777" w:rsidR="0039514E" w:rsidRPr="00627F4B" w:rsidRDefault="0039514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53B3CF20" w14:textId="77777777" w:rsidR="0039514E" w:rsidRPr="00627F4B" w:rsidRDefault="0039514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6EFC7587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6115F8DA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22F89CA9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3" w:type="pct"/>
            <w:hideMark/>
          </w:tcPr>
          <w:p w14:paraId="369ED497" w14:textId="4D283C1B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064E6C7E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15</w:t>
            </w:r>
          </w:p>
        </w:tc>
        <w:tc>
          <w:tcPr>
            <w:tcW w:w="453" w:type="pct"/>
            <w:hideMark/>
          </w:tcPr>
          <w:p w14:paraId="09A4C3C4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10F6ED34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6BF6A3C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6FF6ED59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4C59A6CA" w14:textId="77777777" w:rsidTr="00627F4B">
        <w:trPr>
          <w:jc w:val="center"/>
        </w:trPr>
        <w:tc>
          <w:tcPr>
            <w:tcW w:w="520" w:type="pct"/>
            <w:vMerge w:val="restart"/>
            <w:hideMark/>
          </w:tcPr>
          <w:p w14:paraId="6635A22B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5. Contribuţia la dezvoltarea instituţională şi la promovarea imaginii unităţii şcolare</w:t>
            </w:r>
          </w:p>
        </w:tc>
        <w:tc>
          <w:tcPr>
            <w:tcW w:w="1104" w:type="pct"/>
            <w:vMerge w:val="restart"/>
            <w:hideMark/>
          </w:tcPr>
          <w:p w14:paraId="329B3BA4" w14:textId="58340CE2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5.1. Dezvoltarea de parteneriate şi proiecte educaţionale în vederea dezvoltării instituţionale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084BCB43" w14:textId="56C11EEB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5.1.1. </w:t>
            </w:r>
            <w:r w:rsidR="000D0580" w:rsidRPr="00627F4B">
              <w:rPr>
                <w:rFonts w:cs="Times New Roman"/>
                <w:sz w:val="22"/>
                <w:lang w:val="ro-RO"/>
              </w:rPr>
              <w:t>Iniţiere de parteneriat şi/sau proiect educaţional în vederea dezvoltării instituţionale</w:t>
            </w:r>
            <w:r w:rsidR="00627F4B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5EC18428" w14:textId="1359BC8B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40F7E2E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00C96343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48F1A78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79B5BE7C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306309F0" w14:textId="77777777" w:rsidTr="00627F4B">
        <w:trPr>
          <w:jc w:val="center"/>
        </w:trPr>
        <w:tc>
          <w:tcPr>
            <w:tcW w:w="520" w:type="pct"/>
            <w:vMerge/>
          </w:tcPr>
          <w:p w14:paraId="26606415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5AEC4528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3525ECF8" w14:textId="1223FE50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5.1.2.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Numărul de parteneriate la care a participat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0B00ACFB" w14:textId="0A8063D8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</w:tcPr>
          <w:p w14:paraId="33F8C63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69D90C3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46B56FF8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3995517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05AC7C0E" w14:textId="77777777" w:rsidTr="00627F4B">
        <w:trPr>
          <w:trHeight w:val="60"/>
          <w:jc w:val="center"/>
        </w:trPr>
        <w:tc>
          <w:tcPr>
            <w:tcW w:w="520" w:type="pct"/>
            <w:vMerge/>
            <w:hideMark/>
          </w:tcPr>
          <w:p w14:paraId="62810F82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0C3CC778" w14:textId="5FDF16A3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5.2. Promovarea ofertei educaţionale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12BD06E3" w14:textId="1F358B62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5.2.1. O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feră asistenţă tehnică în activităţile de promovare a ofertei şcolare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78BDE018" w14:textId="74A2E02F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  <w:hideMark/>
          </w:tcPr>
          <w:p w14:paraId="274AEA5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000BC0A1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5DE9917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647F60A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57176AE7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451FE932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 w:val="restart"/>
            <w:hideMark/>
          </w:tcPr>
          <w:p w14:paraId="74420145" w14:textId="0C745192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5.3. Realizarea/participarea la programe/activităţi de prevenire şi combatere a violenţei şi comportamentelor nesănătoase în mediul şcolar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2337B9AA" w14:textId="4229D0BD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5.3.1.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Colaborare cu personalul didactic în monitorizarea comportamentului elevilor şi gestionarea situaţiilor conflictuale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2BDA8381" w14:textId="277F540D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  <w:hideMark/>
          </w:tcPr>
          <w:p w14:paraId="78F3B00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37B5A17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4DFF20E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4F9D0D63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002B2E94" w14:textId="77777777" w:rsidTr="00627F4B">
        <w:trPr>
          <w:jc w:val="center"/>
        </w:trPr>
        <w:tc>
          <w:tcPr>
            <w:tcW w:w="520" w:type="pct"/>
            <w:vMerge/>
          </w:tcPr>
          <w:p w14:paraId="386CF4E3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46FB818E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39A5FD4D" w14:textId="35F6A31C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5.3.2.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Numărul de activități de prevenir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e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și combatere a violenței la care a participat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2FF34F36" w14:textId="171FA59B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</w:tcPr>
          <w:p w14:paraId="24329519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438EA8B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52EA422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7FF8A051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446BCAA3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13A68DA7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 w:val="restart"/>
            <w:hideMark/>
          </w:tcPr>
          <w:p w14:paraId="779507BF" w14:textId="2F7B2E9C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5.4. Respectarea normelor, procedurilor de sănătate şi securitate a muncii, de PSI şi ISU pentru toate tipurile de activităţi desfăşurate în cadrul unităţii de învăţământ, precum şi a sarcinilor suplimentare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2B572EEB" w14:textId="2C77F7B5" w:rsidR="000D0580" w:rsidRPr="00627F4B" w:rsidRDefault="0039514E" w:rsidP="00627F4B">
            <w:pPr>
              <w:spacing w:after="160" w:line="259" w:lineRule="auto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5.4.1. </w:t>
            </w:r>
            <w:r w:rsidR="000D0580" w:rsidRPr="00627F4B">
              <w:rPr>
                <w:rFonts w:cs="Times New Roman"/>
                <w:sz w:val="22"/>
                <w:lang w:val="ro-RO"/>
              </w:rPr>
              <w:t>Cunoaște și respectă normele de securitate și sănătate în muncă și cele de prevenire și stingere a incendiilor</w:t>
            </w:r>
            <w:r w:rsidR="00627F4B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4AAFB514" w14:textId="5AC83CA1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  <w:hideMark/>
          </w:tcPr>
          <w:p w14:paraId="51C2939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30A4BABC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3A9C7E9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20B1147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5883D744" w14:textId="77777777" w:rsidTr="00627F4B">
        <w:trPr>
          <w:jc w:val="center"/>
        </w:trPr>
        <w:tc>
          <w:tcPr>
            <w:tcW w:w="520" w:type="pct"/>
            <w:vMerge/>
          </w:tcPr>
          <w:p w14:paraId="7649B723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0503B773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7AA16275" w14:textId="046655EB" w:rsidR="000D0580" w:rsidRPr="00627F4B" w:rsidRDefault="0039514E" w:rsidP="00627F4B">
            <w:pPr>
              <w:spacing w:after="160" w:line="259" w:lineRule="auto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5.4.2. </w:t>
            </w:r>
            <w:r w:rsidR="000D0580" w:rsidRPr="00627F4B">
              <w:rPr>
                <w:rFonts w:cs="Times New Roman"/>
                <w:sz w:val="22"/>
                <w:lang w:val="ro-RO"/>
              </w:rPr>
              <w:t xml:space="preserve">Participă la instruirile periodice realizate la nivelul </w:t>
            </w:r>
            <w:r>
              <w:rPr>
                <w:rFonts w:cs="Times New Roman"/>
                <w:sz w:val="22"/>
                <w:lang w:val="ro-RO"/>
              </w:rPr>
              <w:t>unități</w:t>
            </w:r>
            <w:r w:rsidR="000D0580" w:rsidRPr="00627F4B">
              <w:rPr>
                <w:rFonts w:cs="Times New Roman"/>
                <w:sz w:val="22"/>
                <w:lang w:val="ro-RO"/>
              </w:rPr>
              <w:t>i</w:t>
            </w:r>
            <w:r w:rsidR="00627F4B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1C4B1EBD" w14:textId="6C013756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</w:tcPr>
          <w:p w14:paraId="08E6F26F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1EEF418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5BB18A2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450E8151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3BF2BEC1" w14:textId="77777777" w:rsidTr="00627F4B">
        <w:trPr>
          <w:trHeight w:val="60"/>
          <w:jc w:val="center"/>
        </w:trPr>
        <w:tc>
          <w:tcPr>
            <w:tcW w:w="520" w:type="pct"/>
            <w:vMerge/>
            <w:hideMark/>
          </w:tcPr>
          <w:p w14:paraId="54E6398C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 w:val="restart"/>
            <w:hideMark/>
          </w:tcPr>
          <w:p w14:paraId="1F3A94A4" w14:textId="656A0629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5.5. Implicarea activă în crearea unei culturi a calităţii la nivelul organizaţiei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256516D2" w14:textId="2733D2A4" w:rsidR="000D0580" w:rsidRPr="00627F4B" w:rsidRDefault="0039514E" w:rsidP="00DD368D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5.5.1.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Cunoaștere</w:t>
            </w:r>
            <w:r w:rsidR="00DD368D">
              <w:rPr>
                <w:rFonts w:eastAsia="Times New Roman" w:cs="Times New Roman"/>
                <w:color w:val="000000"/>
                <w:sz w:val="22"/>
                <w:lang w:val="ro-RO"/>
              </w:rPr>
              <w:t>a și respectarea Regulamentului de ordine interioară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a unității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32293574" w14:textId="4ECAD862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  <w:hideMark/>
          </w:tcPr>
          <w:p w14:paraId="71F481B3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4C2092B5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18A90C23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2843612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754DD67C" w14:textId="77777777" w:rsidTr="00627F4B">
        <w:trPr>
          <w:trHeight w:val="60"/>
          <w:jc w:val="center"/>
        </w:trPr>
        <w:tc>
          <w:tcPr>
            <w:tcW w:w="520" w:type="pct"/>
            <w:vMerge/>
          </w:tcPr>
          <w:p w14:paraId="6A8CC4AF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35624DDC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1751B40F" w14:textId="005BDAF6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5.5.2.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Respectarea programului și a sarcinilor de lucru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347573B3" w14:textId="7B115919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</w:tcPr>
          <w:p w14:paraId="18E4621C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0C949BF9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3C306418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277CAEE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04E0477A" w14:textId="77777777" w:rsidTr="00627F4B">
        <w:trPr>
          <w:trHeight w:val="60"/>
          <w:jc w:val="center"/>
        </w:trPr>
        <w:tc>
          <w:tcPr>
            <w:tcW w:w="520" w:type="pct"/>
            <w:vMerge/>
          </w:tcPr>
          <w:p w14:paraId="462A50B4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vMerge/>
          </w:tcPr>
          <w:p w14:paraId="6066D464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</w:tcPr>
          <w:p w14:paraId="63EEF9B6" w14:textId="50CC9D43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5.5.3.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Colaborarea în permanență cu personalul 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unității </w:t>
            </w:r>
            <w:r w:rsidR="000D0580"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pentru înlăturarea neconformităților identificate ce </w:t>
            </w:r>
            <w:r w:rsidR="000D0580" w:rsidRPr="00627F4B">
              <w:rPr>
                <w:rFonts w:cs="Times New Roman"/>
                <w:sz w:val="22"/>
                <w:lang w:val="ro-RO"/>
              </w:rPr>
              <w:t>afectează calitatea serviciilor oferite şi a activităţilor desfăşurate</w:t>
            </w:r>
            <w:r w:rsidR="00627F4B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61EE9ED8" w14:textId="5D48DAF3" w:rsidR="000D0580" w:rsidRPr="0039514E" w:rsidRDefault="00D8329B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39514E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</w:tcPr>
          <w:p w14:paraId="1A50BB9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2" w:type="pct"/>
          </w:tcPr>
          <w:p w14:paraId="2639FBC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69" w:type="pct"/>
          </w:tcPr>
          <w:p w14:paraId="197DE72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77" w:type="pct"/>
          </w:tcPr>
          <w:p w14:paraId="0E198A6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0D0580" w:rsidRPr="00627F4B" w14:paraId="6B05A00A" w14:textId="77777777" w:rsidTr="00627F4B">
        <w:trPr>
          <w:jc w:val="center"/>
        </w:trPr>
        <w:tc>
          <w:tcPr>
            <w:tcW w:w="520" w:type="pct"/>
            <w:vMerge/>
            <w:hideMark/>
          </w:tcPr>
          <w:p w14:paraId="2B22B890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6E0F2A5A" w14:textId="77777777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3" w:type="pct"/>
            <w:hideMark/>
          </w:tcPr>
          <w:p w14:paraId="56D8A7D2" w14:textId="546BF87A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50AAF722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15</w:t>
            </w:r>
          </w:p>
        </w:tc>
        <w:tc>
          <w:tcPr>
            <w:tcW w:w="453" w:type="pct"/>
            <w:hideMark/>
          </w:tcPr>
          <w:p w14:paraId="49D7B70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73949187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259FE50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0221F02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4FB31848" w14:textId="77777777" w:rsidTr="00627F4B">
        <w:trPr>
          <w:jc w:val="center"/>
        </w:trPr>
        <w:tc>
          <w:tcPr>
            <w:tcW w:w="520" w:type="pct"/>
            <w:vMerge w:val="restart"/>
            <w:hideMark/>
          </w:tcPr>
          <w:p w14:paraId="4F730971" w14:textId="77777777" w:rsidR="00DC58F9" w:rsidRDefault="00DC58F9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  <w:p w14:paraId="51D9841D" w14:textId="4F56C93D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6. Conduita profesională</w:t>
            </w:r>
          </w:p>
        </w:tc>
        <w:tc>
          <w:tcPr>
            <w:tcW w:w="1104" w:type="pct"/>
            <w:hideMark/>
          </w:tcPr>
          <w:p w14:paraId="69007A78" w14:textId="77777777" w:rsidR="00DC58F9" w:rsidRDefault="00DC58F9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  <w:p w14:paraId="20AE2D45" w14:textId="0B3E1D8E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6.1. Manifestarea atitudinii morale şi civice (limbaj, ţinută, respect, comportament)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5D771B6E" w14:textId="77777777" w:rsidR="00DC58F9" w:rsidRDefault="00DC58F9" w:rsidP="00627F4B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val="ro-RO"/>
              </w:rPr>
            </w:pPr>
          </w:p>
          <w:p w14:paraId="550B76A6" w14:textId="52673C0A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val="ro-RO"/>
              </w:rPr>
            </w:pPr>
            <w:r>
              <w:rPr>
                <w:rFonts w:eastAsia="Times New Roman" w:cs="Times New Roman"/>
                <w:sz w:val="22"/>
                <w:lang w:val="ro-RO"/>
              </w:rPr>
              <w:t xml:space="preserve">6.1.1. </w:t>
            </w:r>
            <w:r w:rsidR="000D0580" w:rsidRPr="00627F4B">
              <w:rPr>
                <w:rFonts w:eastAsia="Times New Roman" w:cs="Times New Roman"/>
                <w:sz w:val="22"/>
                <w:lang w:val="ro-RO"/>
              </w:rPr>
              <w:t>Manifestarea permanentă a unei atitudinii morale și civice</w:t>
            </w:r>
            <w:r w:rsidR="00627F4B">
              <w:rPr>
                <w:rFonts w:eastAsia="Times New Roman"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4876E087" w14:textId="77777777" w:rsidR="00DC58F9" w:rsidRDefault="00DC58F9" w:rsidP="00627F4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  <w:p w14:paraId="33D39C31" w14:textId="3D6435F6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2</w:t>
            </w:r>
          </w:p>
        </w:tc>
        <w:tc>
          <w:tcPr>
            <w:tcW w:w="453" w:type="pct"/>
            <w:hideMark/>
          </w:tcPr>
          <w:p w14:paraId="581BCE21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3DBFA905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7CC40745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0757D5D6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2FFEAD98" w14:textId="77777777" w:rsidTr="00627F4B">
        <w:trPr>
          <w:trHeight w:val="60"/>
          <w:jc w:val="center"/>
        </w:trPr>
        <w:tc>
          <w:tcPr>
            <w:tcW w:w="520" w:type="pct"/>
            <w:vMerge/>
            <w:hideMark/>
          </w:tcPr>
          <w:p w14:paraId="24B75C1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2953F72E" w14:textId="5EB5CFC0" w:rsidR="000D0580" w:rsidRPr="00627F4B" w:rsidRDefault="000D0580" w:rsidP="00627F4B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6.2. Respectarea şi promovarea deontologiei profesionale</w:t>
            </w:r>
            <w:r w:rsidR="00627F4B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3" w:type="pct"/>
            <w:hideMark/>
          </w:tcPr>
          <w:p w14:paraId="153E74FB" w14:textId="52D322F2" w:rsidR="000D0580" w:rsidRPr="00627F4B" w:rsidRDefault="0039514E" w:rsidP="00627F4B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val="ro-RO"/>
              </w:rPr>
            </w:pPr>
            <w:r>
              <w:rPr>
                <w:rFonts w:eastAsia="Times New Roman" w:cs="Times New Roman"/>
                <w:sz w:val="22"/>
                <w:lang w:val="ro-RO"/>
              </w:rPr>
              <w:t xml:space="preserve">6.2.1 </w:t>
            </w:r>
            <w:r w:rsidR="000D0580" w:rsidRPr="00627F4B">
              <w:rPr>
                <w:rFonts w:eastAsia="Times New Roman" w:cs="Times New Roman"/>
                <w:sz w:val="22"/>
                <w:lang w:val="ro-RO"/>
              </w:rPr>
              <w:t>Cunoașterea și respectarea normelor deontologice și a Codului de etică profesională</w:t>
            </w:r>
            <w:r w:rsidR="00627F4B">
              <w:rPr>
                <w:rFonts w:eastAsia="Times New Roman"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181A8FC9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4E0ADA4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1163A6FD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3709F44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13EE174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0E4FF96D" w14:textId="77777777" w:rsidTr="00627F4B">
        <w:trPr>
          <w:trHeight w:val="60"/>
          <w:jc w:val="center"/>
        </w:trPr>
        <w:tc>
          <w:tcPr>
            <w:tcW w:w="520" w:type="pct"/>
            <w:vMerge/>
            <w:hideMark/>
          </w:tcPr>
          <w:p w14:paraId="585674A9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104" w:type="pct"/>
            <w:hideMark/>
          </w:tcPr>
          <w:p w14:paraId="07C66C7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3" w:type="pct"/>
            <w:hideMark/>
          </w:tcPr>
          <w:p w14:paraId="623AAD86" w14:textId="56DC1705" w:rsidR="000D0580" w:rsidRPr="00627F4B" w:rsidRDefault="000D0580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001FC74C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5</w:t>
            </w:r>
          </w:p>
        </w:tc>
        <w:tc>
          <w:tcPr>
            <w:tcW w:w="453" w:type="pct"/>
            <w:hideMark/>
          </w:tcPr>
          <w:p w14:paraId="5E2D6B60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0F7D27A2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4F6626FA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1CF21658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0D0580" w:rsidRPr="00627F4B" w14:paraId="01671B5E" w14:textId="77777777" w:rsidTr="00627F4B">
        <w:trPr>
          <w:jc w:val="center"/>
        </w:trPr>
        <w:tc>
          <w:tcPr>
            <w:tcW w:w="520" w:type="pct"/>
            <w:hideMark/>
          </w:tcPr>
          <w:p w14:paraId="2D207AB4" w14:textId="77777777" w:rsidR="000D0580" w:rsidRPr="00627F4B" w:rsidRDefault="000D0580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TOTAL</w:t>
            </w:r>
          </w:p>
        </w:tc>
        <w:tc>
          <w:tcPr>
            <w:tcW w:w="1104" w:type="pct"/>
            <w:hideMark/>
          </w:tcPr>
          <w:p w14:paraId="52101665" w14:textId="77777777" w:rsidR="000D0580" w:rsidRPr="00627F4B" w:rsidRDefault="000D0580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263" w:type="pct"/>
            <w:hideMark/>
          </w:tcPr>
          <w:p w14:paraId="4E37F3B6" w14:textId="77777777" w:rsidR="000D0580" w:rsidRPr="00627F4B" w:rsidRDefault="000D0580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538D70D9" w14:textId="77777777" w:rsidR="000D0580" w:rsidRPr="00627F4B" w:rsidRDefault="000D0580" w:rsidP="00627F4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100</w:t>
            </w:r>
          </w:p>
        </w:tc>
        <w:tc>
          <w:tcPr>
            <w:tcW w:w="453" w:type="pct"/>
            <w:hideMark/>
          </w:tcPr>
          <w:p w14:paraId="742F059A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2" w:type="pct"/>
            <w:hideMark/>
          </w:tcPr>
          <w:p w14:paraId="4AF6DDCE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69" w:type="pct"/>
            <w:hideMark/>
          </w:tcPr>
          <w:p w14:paraId="7BA80139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77" w:type="pct"/>
            <w:hideMark/>
          </w:tcPr>
          <w:p w14:paraId="7743DC4B" w14:textId="77777777" w:rsidR="000D0580" w:rsidRPr="00627F4B" w:rsidRDefault="000D0580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627F4B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</w:tbl>
    <w:p w14:paraId="6B918AD6" w14:textId="77777777" w:rsidR="000D0580" w:rsidRPr="001D4F12" w:rsidRDefault="000D0580" w:rsidP="000D0580">
      <w:pPr>
        <w:spacing w:after="160" w:line="259" w:lineRule="auto"/>
        <w:rPr>
          <w:rFonts w:cs="Times New Roman"/>
          <w:sz w:val="22"/>
          <w:lang w:val="ro-RO"/>
        </w:rPr>
      </w:pPr>
    </w:p>
    <w:p w14:paraId="149551F7" w14:textId="77777777" w:rsidR="0039514E" w:rsidRPr="00CE6FD4" w:rsidRDefault="0039514E" w:rsidP="0039514E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>Data:                                                           Nume şi prenume:                                                                                                                   Semnături:</w:t>
      </w:r>
    </w:p>
    <w:p w14:paraId="3F761B24" w14:textId="77777777" w:rsidR="0039514E" w:rsidRPr="00CE6FD4" w:rsidRDefault="0039514E" w:rsidP="0039514E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Cadru didactic </w:t>
      </w:r>
      <w:r>
        <w:rPr>
          <w:rFonts w:eastAsia="Times New Roman" w:cs="Times New Roman"/>
          <w:b/>
          <w:sz w:val="20"/>
          <w:szCs w:val="20"/>
          <w:lang w:val="ro-RO"/>
        </w:rPr>
        <w:t xml:space="preserve">auxiliar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>evaluat: ___________________________                         ________________________</w:t>
      </w:r>
    </w:p>
    <w:p w14:paraId="30FC0693" w14:textId="77777777" w:rsidR="0039514E" w:rsidRPr="00CE6FD4" w:rsidRDefault="0039514E" w:rsidP="0039514E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Responsabil </w:t>
      </w:r>
      <w:r>
        <w:rPr>
          <w:rFonts w:eastAsia="Times New Roman" w:cs="Times New Roman"/>
          <w:b/>
          <w:sz w:val="20"/>
          <w:szCs w:val="20"/>
          <w:lang w:val="ro-RO"/>
        </w:rPr>
        <w:t>compartiment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:________________________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ab/>
      </w:r>
      <w:r w:rsidRPr="00CE6FD4">
        <w:rPr>
          <w:rFonts w:eastAsia="Times New Roman" w:cs="Times New Roman"/>
          <w:b/>
          <w:sz w:val="20"/>
          <w:szCs w:val="20"/>
          <w:lang w:val="ro-RO"/>
        </w:rPr>
        <w:tab/>
        <w:t xml:space="preserve"> </w:t>
      </w:r>
      <w:r>
        <w:rPr>
          <w:rFonts w:eastAsia="Times New Roman" w:cs="Times New Roman"/>
          <w:b/>
          <w:sz w:val="20"/>
          <w:szCs w:val="20"/>
          <w:lang w:val="ro-RO"/>
        </w:rPr>
        <w:t xml:space="preserve">              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________________________</w:t>
      </w:r>
    </w:p>
    <w:p w14:paraId="4F950EB7" w14:textId="77777777" w:rsidR="0039514E" w:rsidRPr="00CE6FD4" w:rsidRDefault="0039514E" w:rsidP="0039514E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Responsabil comisie de contestații:________________________                          ________________________</w:t>
      </w:r>
    </w:p>
    <w:p w14:paraId="2462701A" w14:textId="77777777" w:rsidR="0039514E" w:rsidRPr="00CE6FD4" w:rsidRDefault="0039514E" w:rsidP="0039514E">
      <w:pPr>
        <w:spacing w:after="0" w:line="480" w:lineRule="auto"/>
        <w:ind w:left="2880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● Director:________________________                                                                       ________________________</w:t>
      </w:r>
    </w:p>
    <w:p w14:paraId="6F736551" w14:textId="77777777" w:rsidR="0039514E" w:rsidRPr="00CE6FD4" w:rsidRDefault="0039514E" w:rsidP="0039514E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Membrii CA: _______________________________                                                 ________________________</w:t>
      </w:r>
    </w:p>
    <w:p w14:paraId="3902C664" w14:textId="77777777" w:rsidR="0039514E" w:rsidRPr="00CE6FD4" w:rsidRDefault="0039514E" w:rsidP="0039514E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</w:t>
      </w:r>
      <w:r>
        <w:rPr>
          <w:rFonts w:eastAsia="Times New Roman" w:cs="Times New Roman"/>
          <w:b/>
          <w:sz w:val="20"/>
          <w:szCs w:val="20"/>
          <w:lang w:val="ro-RO"/>
        </w:rPr>
        <w:t xml:space="preserve">      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_______________________________                                                  ________________________</w:t>
      </w:r>
    </w:p>
    <w:p w14:paraId="3A81CECF" w14:textId="77777777" w:rsidR="0039514E" w:rsidRPr="00CE6FD4" w:rsidRDefault="0039514E" w:rsidP="0039514E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          _______________________________                                                  ________________________</w:t>
      </w:r>
    </w:p>
    <w:p w14:paraId="63BD253B" w14:textId="77777777" w:rsidR="0039514E" w:rsidRPr="00196B4A" w:rsidRDefault="0039514E" w:rsidP="0039514E">
      <w:pPr>
        <w:spacing w:after="160" w:line="259" w:lineRule="auto"/>
        <w:rPr>
          <w:rFonts w:cs="Times New Roman"/>
          <w:b/>
          <w:sz w:val="22"/>
          <w:lang w:val="ro-RO"/>
        </w:rPr>
      </w:pPr>
    </w:p>
    <w:p w14:paraId="6A4A3959" w14:textId="77777777" w:rsidR="0039514E" w:rsidRPr="00287626" w:rsidRDefault="0039514E" w:rsidP="0039514E">
      <w:pPr>
        <w:spacing w:after="0"/>
        <w:jc w:val="both"/>
        <w:rPr>
          <w:rFonts w:eastAsia="Calibri" w:cs="Times New Roman"/>
          <w:sz w:val="22"/>
        </w:rPr>
      </w:pPr>
      <w:proofErr w:type="spellStart"/>
      <w:r w:rsidRPr="00287626">
        <w:rPr>
          <w:rFonts w:eastAsia="Calibri" w:cs="Times New Roman"/>
          <w:b/>
          <w:bCs/>
          <w:sz w:val="22"/>
        </w:rPr>
        <w:t>Grila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de </w:t>
      </w:r>
      <w:proofErr w:type="spellStart"/>
      <w:r w:rsidRPr="00287626">
        <w:rPr>
          <w:rFonts w:eastAsia="Calibri" w:cs="Times New Roman"/>
          <w:b/>
          <w:bCs/>
          <w:sz w:val="22"/>
        </w:rPr>
        <w:t>punctaj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pentru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acordarea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calificativelor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anuale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, </w:t>
      </w:r>
      <w:proofErr w:type="spellStart"/>
      <w:r w:rsidRPr="00287626">
        <w:rPr>
          <w:rFonts w:eastAsia="Calibri" w:cs="Times New Roman"/>
          <w:b/>
          <w:bCs/>
          <w:sz w:val="22"/>
        </w:rPr>
        <w:t>în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condiţiile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Metodologiei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de </w:t>
      </w:r>
      <w:proofErr w:type="spellStart"/>
      <w:r w:rsidRPr="00287626">
        <w:rPr>
          <w:rFonts w:eastAsia="Calibri" w:cs="Times New Roman"/>
          <w:b/>
          <w:bCs/>
          <w:sz w:val="22"/>
        </w:rPr>
        <w:t>evaluare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anuală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a </w:t>
      </w:r>
      <w:proofErr w:type="spellStart"/>
      <w:r w:rsidRPr="00287626">
        <w:rPr>
          <w:rFonts w:eastAsia="Calibri" w:cs="Times New Roman"/>
          <w:b/>
          <w:bCs/>
          <w:sz w:val="22"/>
        </w:rPr>
        <w:t>activităţii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personalului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didactic </w:t>
      </w:r>
      <w:proofErr w:type="spellStart"/>
      <w:r w:rsidRPr="00287626">
        <w:rPr>
          <w:rFonts w:eastAsia="Calibri" w:cs="Times New Roman"/>
          <w:b/>
          <w:bCs/>
          <w:sz w:val="22"/>
        </w:rPr>
        <w:t>şi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didactic auxiliar, </w:t>
      </w:r>
      <w:proofErr w:type="spellStart"/>
      <w:r w:rsidRPr="00287626">
        <w:rPr>
          <w:rFonts w:eastAsia="Calibri" w:cs="Times New Roman"/>
          <w:b/>
          <w:bCs/>
          <w:sz w:val="22"/>
        </w:rPr>
        <w:t>aprobată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prin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Ordinul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nr. 6143/2011, cu </w:t>
      </w:r>
      <w:proofErr w:type="spellStart"/>
      <w:r w:rsidRPr="00287626">
        <w:rPr>
          <w:rFonts w:eastAsia="Calibri" w:cs="Times New Roman"/>
          <w:b/>
          <w:bCs/>
          <w:sz w:val="22"/>
        </w:rPr>
        <w:t>modificările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și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completările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ulterioare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, </w:t>
      </w:r>
      <w:proofErr w:type="spellStart"/>
      <w:r w:rsidRPr="00287626">
        <w:rPr>
          <w:rFonts w:eastAsia="Calibri" w:cs="Times New Roman"/>
          <w:b/>
          <w:bCs/>
          <w:sz w:val="22"/>
        </w:rPr>
        <w:t>este</w:t>
      </w:r>
      <w:proofErr w:type="spellEnd"/>
      <w:r w:rsidRPr="00287626">
        <w:rPr>
          <w:rFonts w:eastAsia="Calibri" w:cs="Times New Roman"/>
          <w:b/>
          <w:bCs/>
          <w:sz w:val="22"/>
        </w:rPr>
        <w:t>:</w:t>
      </w:r>
    </w:p>
    <w:p w14:paraId="3C870145" w14:textId="77777777" w:rsidR="0039514E" w:rsidRPr="00287626" w:rsidRDefault="0039514E" w:rsidP="0039514E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t>-</w:t>
      </w:r>
      <w:r w:rsidRPr="00287626">
        <w:rPr>
          <w:rFonts w:eastAsia="Calibri" w:cs="Times New Roman"/>
          <w:sz w:val="22"/>
        </w:rPr>
        <w:t xml:space="preserve"> de la 100 </w:t>
      </w:r>
      <w:proofErr w:type="spellStart"/>
      <w:r w:rsidRPr="00287626">
        <w:rPr>
          <w:rFonts w:eastAsia="Calibri" w:cs="Times New Roman"/>
          <w:sz w:val="22"/>
        </w:rPr>
        <w:t>până</w:t>
      </w:r>
      <w:proofErr w:type="spellEnd"/>
      <w:r w:rsidRPr="00287626">
        <w:rPr>
          <w:rFonts w:eastAsia="Calibri" w:cs="Times New Roman"/>
          <w:sz w:val="22"/>
        </w:rPr>
        <w:t xml:space="preserve"> la 85 de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</w:t>
      </w:r>
      <w:proofErr w:type="spellStart"/>
      <w:r w:rsidRPr="00287626">
        <w:rPr>
          <w:rFonts w:eastAsia="Calibri" w:cs="Times New Roman"/>
          <w:sz w:val="22"/>
        </w:rPr>
        <w:t>Foarte</w:t>
      </w:r>
      <w:proofErr w:type="spellEnd"/>
      <w:r w:rsidRPr="00287626">
        <w:rPr>
          <w:rFonts w:eastAsia="Calibri" w:cs="Times New Roman"/>
          <w:sz w:val="22"/>
        </w:rPr>
        <w:t xml:space="preserve"> bine;</w:t>
      </w:r>
    </w:p>
    <w:p w14:paraId="22488A29" w14:textId="77777777" w:rsidR="0039514E" w:rsidRPr="00287626" w:rsidRDefault="0039514E" w:rsidP="0039514E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t>-</w:t>
      </w:r>
      <w:r w:rsidRPr="00287626">
        <w:rPr>
          <w:rFonts w:eastAsia="Calibri" w:cs="Times New Roman"/>
          <w:sz w:val="22"/>
        </w:rPr>
        <w:t xml:space="preserve"> de la 84,99 </w:t>
      </w:r>
      <w:proofErr w:type="spellStart"/>
      <w:r w:rsidRPr="00287626">
        <w:rPr>
          <w:rFonts w:eastAsia="Calibri" w:cs="Times New Roman"/>
          <w:sz w:val="22"/>
        </w:rPr>
        <w:t>până</w:t>
      </w:r>
      <w:proofErr w:type="spellEnd"/>
      <w:r w:rsidRPr="00287626">
        <w:rPr>
          <w:rFonts w:eastAsia="Calibri" w:cs="Times New Roman"/>
          <w:sz w:val="22"/>
        </w:rPr>
        <w:t xml:space="preserve"> la 71 de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Bine;</w:t>
      </w:r>
    </w:p>
    <w:p w14:paraId="53E9156B" w14:textId="77777777" w:rsidR="0039514E" w:rsidRPr="00287626" w:rsidRDefault="0039514E" w:rsidP="0039514E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t>-</w:t>
      </w:r>
      <w:r w:rsidRPr="00287626">
        <w:rPr>
          <w:rFonts w:eastAsia="Calibri" w:cs="Times New Roman"/>
          <w:sz w:val="22"/>
        </w:rPr>
        <w:t xml:space="preserve"> de la 70,99 </w:t>
      </w:r>
      <w:proofErr w:type="spellStart"/>
      <w:r w:rsidRPr="00287626">
        <w:rPr>
          <w:rFonts w:eastAsia="Calibri" w:cs="Times New Roman"/>
          <w:sz w:val="22"/>
        </w:rPr>
        <w:t>până</w:t>
      </w:r>
      <w:proofErr w:type="spellEnd"/>
      <w:r w:rsidRPr="00287626">
        <w:rPr>
          <w:rFonts w:eastAsia="Calibri" w:cs="Times New Roman"/>
          <w:sz w:val="22"/>
        </w:rPr>
        <w:t xml:space="preserve"> la 61 de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</w:t>
      </w:r>
      <w:proofErr w:type="spellStart"/>
      <w:r w:rsidRPr="00287626">
        <w:rPr>
          <w:rFonts w:eastAsia="Calibri" w:cs="Times New Roman"/>
          <w:sz w:val="22"/>
        </w:rPr>
        <w:t>Satisfăcător</w:t>
      </w:r>
      <w:proofErr w:type="spellEnd"/>
      <w:r w:rsidRPr="00287626">
        <w:rPr>
          <w:rFonts w:eastAsia="Calibri" w:cs="Times New Roman"/>
          <w:sz w:val="22"/>
        </w:rPr>
        <w:t>;</w:t>
      </w:r>
    </w:p>
    <w:p w14:paraId="2FE79180" w14:textId="77777777" w:rsidR="0039514E" w:rsidRPr="00287626" w:rsidRDefault="0039514E" w:rsidP="0039514E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t>-</w:t>
      </w:r>
      <w:r w:rsidRPr="00287626">
        <w:rPr>
          <w:rFonts w:eastAsia="Calibri" w:cs="Times New Roman"/>
          <w:sz w:val="22"/>
        </w:rPr>
        <w:t xml:space="preserve"> sub 60,99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</w:t>
      </w:r>
      <w:proofErr w:type="spellStart"/>
      <w:r w:rsidRPr="00287626">
        <w:rPr>
          <w:rFonts w:eastAsia="Calibri" w:cs="Times New Roman"/>
          <w:sz w:val="22"/>
        </w:rPr>
        <w:t>Nesatisfăcător</w:t>
      </w:r>
      <w:proofErr w:type="spellEnd"/>
      <w:r w:rsidRPr="00287626">
        <w:rPr>
          <w:rFonts w:eastAsia="Calibri" w:cs="Times New Roman"/>
          <w:sz w:val="22"/>
        </w:rPr>
        <w:t>.</w:t>
      </w:r>
    </w:p>
    <w:p w14:paraId="2158177B" w14:textId="3D8910F7" w:rsidR="00D96595" w:rsidRPr="001D4F12" w:rsidRDefault="00D96595" w:rsidP="001D4F12">
      <w:pPr>
        <w:spacing w:after="160" w:line="259" w:lineRule="auto"/>
        <w:rPr>
          <w:lang w:val="ro-RO"/>
        </w:rPr>
      </w:pPr>
    </w:p>
    <w:sectPr w:rsidR="00D96595" w:rsidRPr="001D4F12" w:rsidSect="002F1BD1">
      <w:headerReference w:type="default" r:id="rId6"/>
      <w:pgSz w:w="16838" w:h="11906" w:orient="landscape"/>
      <w:pgMar w:top="1440" w:right="1440" w:bottom="117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F2F7B" w14:textId="77777777" w:rsidR="00A653F8" w:rsidRDefault="00A653F8" w:rsidP="000D0580">
      <w:pPr>
        <w:spacing w:after="0" w:line="240" w:lineRule="auto"/>
      </w:pPr>
      <w:r>
        <w:separator/>
      </w:r>
    </w:p>
  </w:endnote>
  <w:endnote w:type="continuationSeparator" w:id="0">
    <w:p w14:paraId="2AEF633F" w14:textId="77777777" w:rsidR="00A653F8" w:rsidRDefault="00A653F8" w:rsidP="000D0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0E952" w14:textId="77777777" w:rsidR="00A653F8" w:rsidRDefault="00A653F8" w:rsidP="000D0580">
      <w:pPr>
        <w:spacing w:after="0" w:line="240" w:lineRule="auto"/>
      </w:pPr>
      <w:r>
        <w:separator/>
      </w:r>
    </w:p>
  </w:footnote>
  <w:footnote w:type="continuationSeparator" w:id="0">
    <w:p w14:paraId="46A3C282" w14:textId="77777777" w:rsidR="00A653F8" w:rsidRDefault="00A653F8" w:rsidP="000D0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0ACF7" w14:textId="77777777" w:rsidR="002F1BD1" w:rsidRDefault="002F1BD1" w:rsidP="002F1BD1">
    <w:pPr>
      <w:jc w:val="center"/>
      <w:rPr>
        <w:rFonts w:cs="Times New Roman"/>
        <w:bCs/>
        <w:i/>
        <w:iCs/>
      </w:rPr>
    </w:pPr>
    <w:r w:rsidRPr="00202DEA">
      <w:rPr>
        <w:rFonts w:cs="Times New Roman"/>
        <w:bCs/>
        <w:i/>
        <w:iCs/>
      </w:rPr>
      <w:t>ANTET UNITATE DE ÎNVĂȚĂMÂNT</w:t>
    </w:r>
  </w:p>
  <w:p w14:paraId="185CFC89" w14:textId="77777777" w:rsidR="002F1BD1" w:rsidRDefault="002F1B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46E3"/>
    <w:rsid w:val="00081FEE"/>
    <w:rsid w:val="000835B7"/>
    <w:rsid w:val="000D0580"/>
    <w:rsid w:val="001352CC"/>
    <w:rsid w:val="001D4F12"/>
    <w:rsid w:val="002F1BD1"/>
    <w:rsid w:val="002F3B30"/>
    <w:rsid w:val="0039514E"/>
    <w:rsid w:val="005B74A2"/>
    <w:rsid w:val="005C0B13"/>
    <w:rsid w:val="00627F4B"/>
    <w:rsid w:val="00736DD6"/>
    <w:rsid w:val="007642AD"/>
    <w:rsid w:val="007F611A"/>
    <w:rsid w:val="00912B07"/>
    <w:rsid w:val="0091458B"/>
    <w:rsid w:val="00A04B6B"/>
    <w:rsid w:val="00A309A7"/>
    <w:rsid w:val="00A653F8"/>
    <w:rsid w:val="00A946E3"/>
    <w:rsid w:val="00AD126A"/>
    <w:rsid w:val="00C07012"/>
    <w:rsid w:val="00D128D8"/>
    <w:rsid w:val="00D73CD0"/>
    <w:rsid w:val="00D8329B"/>
    <w:rsid w:val="00D96595"/>
    <w:rsid w:val="00D97B7E"/>
    <w:rsid w:val="00DC58F9"/>
    <w:rsid w:val="00DD368D"/>
    <w:rsid w:val="00E54880"/>
    <w:rsid w:val="00ED729C"/>
    <w:rsid w:val="00F001E7"/>
    <w:rsid w:val="00F0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A4E1B"/>
  <w15:docId w15:val="{041D80A8-7EE5-4A48-B825-3A99CC2F9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580"/>
    <w:pPr>
      <w:spacing w:after="200" w:line="276" w:lineRule="auto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1"/>
    <w:basedOn w:val="Normal"/>
    <w:link w:val="HeaderChar"/>
    <w:unhideWhenUsed/>
    <w:rsid w:val="000D0580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  <w:lang w:val="ro-RO"/>
    </w:rPr>
  </w:style>
  <w:style w:type="character" w:customStyle="1" w:styleId="HeaderChar">
    <w:name w:val="Header Char"/>
    <w:aliases w:val="Header1 Char"/>
    <w:basedOn w:val="DefaultParagraphFont"/>
    <w:link w:val="Header"/>
    <w:rsid w:val="000D0580"/>
    <w:rPr>
      <w:lang w:val="ro-RO"/>
    </w:rPr>
  </w:style>
  <w:style w:type="table" w:customStyle="1" w:styleId="TableGrid4">
    <w:name w:val="Table Grid4"/>
    <w:basedOn w:val="TableNormal"/>
    <w:next w:val="TableGrid"/>
    <w:uiPriority w:val="39"/>
    <w:rsid w:val="000D058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D0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0D0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580"/>
    <w:rPr>
      <w:rFonts w:ascii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1405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Radoi Florin</cp:lastModifiedBy>
  <cp:revision>2</cp:revision>
  <dcterms:created xsi:type="dcterms:W3CDTF">2019-10-21T08:03:00Z</dcterms:created>
  <dcterms:modified xsi:type="dcterms:W3CDTF">2025-05-23T22:48:00Z</dcterms:modified>
</cp:coreProperties>
</file>