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793F7" w14:textId="77777777" w:rsidR="00187345" w:rsidRPr="002965DB" w:rsidRDefault="00187345" w:rsidP="00187345">
      <w:pPr>
        <w:tabs>
          <w:tab w:val="left" w:pos="270"/>
          <w:tab w:val="left" w:pos="420"/>
          <w:tab w:val="right" w:pos="450"/>
          <w:tab w:val="left" w:pos="9720"/>
        </w:tabs>
        <w:rPr>
          <w:rFonts w:eastAsia="Calibri"/>
          <w:bCs/>
          <w:sz w:val="22"/>
          <w:szCs w:val="22"/>
        </w:rPr>
      </w:pPr>
      <w:bookmarkStart w:id="0" w:name="_Hlk120199782"/>
      <w:r w:rsidRPr="002965DB">
        <w:rPr>
          <w:rFonts w:eastAsia="Calibri"/>
          <w:b/>
          <w:sz w:val="22"/>
          <w:szCs w:val="22"/>
        </w:rPr>
        <w:t>N</w:t>
      </w:r>
      <w:r w:rsidRPr="007520C4">
        <w:rPr>
          <w:rFonts w:eastAsia="Calibri"/>
          <w:b/>
          <w:sz w:val="22"/>
          <w:szCs w:val="22"/>
        </w:rPr>
        <w:t>r</w:t>
      </w:r>
      <w:r w:rsidRPr="002965DB">
        <w:rPr>
          <w:rFonts w:eastAsia="Calibri"/>
          <w:b/>
          <w:sz w:val="22"/>
          <w:szCs w:val="22"/>
        </w:rPr>
        <w:t xml:space="preserve">. </w:t>
      </w:r>
      <w:r w:rsidRPr="002965DB">
        <w:rPr>
          <w:rFonts w:eastAsia="Calibri"/>
          <w:bCs/>
          <w:sz w:val="22"/>
          <w:szCs w:val="22"/>
        </w:rPr>
        <w:t>____/________</w:t>
      </w:r>
      <w:r w:rsidRPr="007520C4">
        <w:rPr>
          <w:rFonts w:eastAsia="Calibri"/>
          <w:bCs/>
          <w:sz w:val="22"/>
          <w:szCs w:val="22"/>
        </w:rPr>
        <w:t>__</w:t>
      </w:r>
      <w:r w:rsidRPr="002965DB">
        <w:rPr>
          <w:rFonts w:eastAsia="Calibri"/>
          <w:bCs/>
          <w:sz w:val="22"/>
          <w:szCs w:val="22"/>
        </w:rPr>
        <w:t>_</w:t>
      </w:r>
    </w:p>
    <w:p w14:paraId="52C418E3" w14:textId="77777777" w:rsidR="00187345" w:rsidRPr="007520C4" w:rsidRDefault="00187345" w:rsidP="00187345">
      <w:pPr>
        <w:tabs>
          <w:tab w:val="left" w:pos="270"/>
          <w:tab w:val="left" w:pos="420"/>
          <w:tab w:val="right" w:pos="450"/>
          <w:tab w:val="left" w:pos="9720"/>
        </w:tabs>
        <w:spacing w:line="360" w:lineRule="auto"/>
        <w:jc w:val="right"/>
        <w:rPr>
          <w:rFonts w:eastAsia="Calibri"/>
          <w:b/>
          <w:sz w:val="22"/>
          <w:szCs w:val="22"/>
        </w:rPr>
      </w:pPr>
    </w:p>
    <w:p w14:paraId="47FB921C" w14:textId="77777777" w:rsidR="00187345" w:rsidRPr="002965DB" w:rsidRDefault="00187345" w:rsidP="00187345">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19210741" w14:textId="08299227" w:rsidR="00187345" w:rsidRPr="002965DB" w:rsidRDefault="00187345" w:rsidP="00187345">
      <w:pPr>
        <w:tabs>
          <w:tab w:val="left" w:pos="270"/>
          <w:tab w:val="right" w:pos="450"/>
          <w:tab w:val="left" w:pos="9720"/>
        </w:tabs>
        <w:spacing w:line="360" w:lineRule="auto"/>
        <w:jc w:val="right"/>
        <w:rPr>
          <w:sz w:val="24"/>
          <w:szCs w:val="24"/>
        </w:rPr>
      </w:pPr>
      <w:r w:rsidRPr="002965DB">
        <w:rPr>
          <w:b/>
          <w:sz w:val="22"/>
          <w:szCs w:val="22"/>
        </w:rPr>
        <w:t xml:space="preserve">                                                                                                                                 din   ___/______     </w:t>
      </w:r>
    </w:p>
    <w:p w14:paraId="05B68CD8" w14:textId="77777777" w:rsidR="00836405" w:rsidRDefault="00836405" w:rsidP="00116601">
      <w:pPr>
        <w:tabs>
          <w:tab w:val="left" w:pos="270"/>
          <w:tab w:val="right" w:pos="450"/>
          <w:tab w:val="left" w:pos="9720"/>
        </w:tabs>
        <w:spacing w:line="360" w:lineRule="auto"/>
        <w:rPr>
          <w:b/>
          <w:sz w:val="24"/>
          <w:szCs w:val="24"/>
        </w:rPr>
      </w:pPr>
    </w:p>
    <w:p w14:paraId="1D1C8FC5" w14:textId="49D4D9DB" w:rsidR="00187345" w:rsidRPr="002965DB" w:rsidRDefault="00187345" w:rsidP="00187345">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6BC449B6" w14:textId="441D0F92" w:rsidR="00187345" w:rsidRPr="002965DB" w:rsidRDefault="00354EE9" w:rsidP="00187345">
      <w:pPr>
        <w:tabs>
          <w:tab w:val="left" w:pos="270"/>
          <w:tab w:val="right" w:pos="450"/>
          <w:tab w:val="left" w:pos="9720"/>
        </w:tabs>
        <w:spacing w:line="360" w:lineRule="auto"/>
        <w:jc w:val="center"/>
        <w:rPr>
          <w:b/>
          <w:sz w:val="24"/>
          <w:szCs w:val="24"/>
        </w:rPr>
      </w:pPr>
      <w:r w:rsidRPr="00FE3B68">
        <w:rPr>
          <w:b/>
          <w:bCs/>
          <w:color w:val="000000"/>
          <w:sz w:val="24"/>
          <w:szCs w:val="24"/>
        </w:rPr>
        <w:t>LABORANT</w:t>
      </w:r>
    </w:p>
    <w:p w14:paraId="644CC074" w14:textId="77777777" w:rsidR="00187345" w:rsidRPr="002965DB" w:rsidRDefault="00187345" w:rsidP="00187345">
      <w:pPr>
        <w:tabs>
          <w:tab w:val="left" w:pos="180"/>
          <w:tab w:val="left" w:pos="270"/>
          <w:tab w:val="right" w:pos="450"/>
          <w:tab w:val="left" w:pos="9720"/>
        </w:tabs>
        <w:spacing w:line="360" w:lineRule="auto"/>
        <w:rPr>
          <w:sz w:val="24"/>
          <w:szCs w:val="24"/>
        </w:rPr>
      </w:pPr>
    </w:p>
    <w:p w14:paraId="64A0D9F8" w14:textId="7428F400" w:rsidR="00116601" w:rsidRPr="007520C4" w:rsidRDefault="00116601" w:rsidP="00116601">
      <w:pPr>
        <w:spacing w:line="360" w:lineRule="auto"/>
        <w:jc w:val="both"/>
        <w:rPr>
          <w:color w:val="000000"/>
          <w:sz w:val="24"/>
          <w:szCs w:val="24"/>
          <w:lang w:eastAsia="en-US"/>
        </w:rPr>
      </w:pPr>
      <w:r w:rsidRPr="007520C4">
        <w:rPr>
          <w:color w:val="000000"/>
          <w:sz w:val="24"/>
          <w:szCs w:val="24"/>
          <w:lang w:eastAsia="en-US"/>
        </w:rPr>
        <w:t xml:space="preserve">În temeiul </w:t>
      </w:r>
      <w:bookmarkStart w:id="1" w:name="_Hlk140663636"/>
      <w:bookmarkStart w:id="2" w:name="_Hlk140662003"/>
      <w:bookmarkStart w:id="3" w:name="_Hlk140663325"/>
      <w:bookmarkStart w:id="4" w:name="_Hlk140664297"/>
      <w:bookmarkStart w:id="5" w:name="_Hlk140663574"/>
      <w:bookmarkStart w:id="6" w:name="_Hlk140676942"/>
      <w:bookmarkStart w:id="7" w:name="_Hlk140763739"/>
      <w:bookmarkStart w:id="8" w:name="_Hlk140676553"/>
      <w:r w:rsidRPr="00107713">
        <w:rPr>
          <w:color w:val="000000"/>
          <w:sz w:val="24"/>
          <w:szCs w:val="24"/>
          <w:lang w:eastAsia="en-US"/>
        </w:rPr>
        <w:t>Leg</w:t>
      </w:r>
      <w:r>
        <w:rPr>
          <w:color w:val="000000"/>
          <w:sz w:val="24"/>
          <w:szCs w:val="24"/>
          <w:lang w:eastAsia="en-US"/>
        </w:rPr>
        <w:t>ii</w:t>
      </w:r>
      <w:r w:rsidRPr="00107713">
        <w:rPr>
          <w:color w:val="000000"/>
          <w:sz w:val="24"/>
          <w:szCs w:val="24"/>
          <w:lang w:eastAsia="en-US"/>
        </w:rPr>
        <w:t xml:space="preserve"> </w:t>
      </w:r>
      <w:bookmarkStart w:id="9" w:name="_Hlk140763817"/>
      <w:bookmarkStart w:id="10" w:name="_Hlk140756394"/>
      <w:r w:rsidRPr="00107713">
        <w:rPr>
          <w:color w:val="000000"/>
          <w:sz w:val="24"/>
          <w:szCs w:val="24"/>
          <w:lang w:eastAsia="en-US"/>
        </w:rPr>
        <w:t>învăţământului preuniversitar nr. 198/2023</w:t>
      </w:r>
      <w:bookmarkEnd w:id="1"/>
      <w:bookmarkEnd w:id="2"/>
      <w:bookmarkEnd w:id="3"/>
      <w:bookmarkEnd w:id="4"/>
      <w:bookmarkEnd w:id="5"/>
      <w:bookmarkEnd w:id="6"/>
      <w:bookmarkEnd w:id="7"/>
      <w:bookmarkEnd w:id="8"/>
      <w:bookmarkEnd w:id="9"/>
      <w:bookmarkEnd w:id="10"/>
      <w:r w:rsidR="00B8708C">
        <w:rPr>
          <w:color w:val="000000"/>
          <w:sz w:val="24"/>
          <w:szCs w:val="24"/>
          <w:lang w:eastAsia="en-US"/>
        </w:rPr>
        <w:t xml:space="preserve"> </w:t>
      </w:r>
      <w:r w:rsidR="00B8708C" w:rsidRPr="007520C4">
        <w:rPr>
          <w:color w:val="000000"/>
          <w:sz w:val="24"/>
          <w:szCs w:val="24"/>
          <w:lang w:eastAsia="en-US"/>
        </w:rPr>
        <w:t>cu completările și modificările ulterioare</w:t>
      </w:r>
      <w:r w:rsidRPr="007520C4">
        <w:rPr>
          <w:color w:val="000000"/>
          <w:sz w:val="24"/>
          <w:szCs w:val="24"/>
          <w:lang w:eastAsia="en-US"/>
        </w:rPr>
        <w:t xml:space="preserve">, </w:t>
      </w:r>
      <w:r w:rsidRPr="00FE34B5">
        <w:rPr>
          <w:color w:val="000000"/>
          <w:sz w:val="24"/>
          <w:szCs w:val="24"/>
          <w:lang w:eastAsia="en-US"/>
        </w:rPr>
        <w:t>Ordinul</w:t>
      </w:r>
      <w:r>
        <w:rPr>
          <w:color w:val="000000"/>
          <w:sz w:val="24"/>
          <w:szCs w:val="24"/>
          <w:lang w:eastAsia="en-US"/>
        </w:rPr>
        <w:t>ui</w:t>
      </w:r>
      <w:r w:rsidRPr="00FE34B5">
        <w:rPr>
          <w:color w:val="000000"/>
          <w:sz w:val="24"/>
          <w:szCs w:val="24"/>
          <w:lang w:eastAsia="en-US"/>
        </w:rPr>
        <w:t xml:space="preserve"> nr. </w:t>
      </w:r>
      <w:r w:rsidR="00E01F25">
        <w:rPr>
          <w:color w:val="000000"/>
          <w:sz w:val="24"/>
          <w:szCs w:val="24"/>
          <w:lang w:eastAsia="en-US"/>
        </w:rPr>
        <w:t>5726/</w:t>
      </w:r>
      <w:r w:rsidRPr="00FE34B5">
        <w:rPr>
          <w:color w:val="000000"/>
          <w:sz w:val="24"/>
          <w:szCs w:val="24"/>
          <w:lang w:eastAsia="en-US"/>
        </w:rPr>
        <w:t>2</w:t>
      </w:r>
      <w:r w:rsidR="00E01F25">
        <w:rPr>
          <w:color w:val="000000"/>
          <w:sz w:val="24"/>
          <w:szCs w:val="24"/>
          <w:lang w:eastAsia="en-US"/>
        </w:rPr>
        <w:t>024</w:t>
      </w:r>
      <w:r w:rsidRPr="00FE34B5">
        <w:rPr>
          <w:color w:val="000000"/>
          <w:sz w:val="24"/>
          <w:szCs w:val="24"/>
          <w:lang w:eastAsia="en-US"/>
        </w:rPr>
        <w:t xml:space="preserve"> pentru aprobarea Regulamentului-cadru de organizare şi funcţionare a unităţilor de învăţământ preuniversitar</w:t>
      </w:r>
      <w:bookmarkStart w:id="11" w:name="_GoBack"/>
      <w:bookmarkEnd w:id="11"/>
      <w:r>
        <w:rPr>
          <w:color w:val="000000"/>
          <w:sz w:val="24"/>
          <w:szCs w:val="24"/>
          <w:lang w:eastAsia="en-US"/>
        </w:rPr>
        <w:t xml:space="preserve">, </w:t>
      </w:r>
      <w:r w:rsidRPr="007520C4">
        <w:rPr>
          <w:color w:val="000000"/>
          <w:sz w:val="24"/>
          <w:szCs w:val="24"/>
          <w:lang w:eastAsia="en-US"/>
        </w:rPr>
        <w:t xml:space="preserve">Legii nr. 53/2003 de aprobare a Codului Muncii </w:t>
      </w:r>
      <w:bookmarkStart w:id="12" w:name="_Hlk167958954"/>
      <w:r w:rsidRPr="007520C4">
        <w:rPr>
          <w:color w:val="000000"/>
          <w:sz w:val="24"/>
          <w:szCs w:val="24"/>
          <w:lang w:eastAsia="en-US"/>
        </w:rPr>
        <w:t>cu completările și modificările ulterioare</w:t>
      </w:r>
      <w:bookmarkEnd w:id="12"/>
      <w:r w:rsidRPr="007520C4">
        <w:rPr>
          <w:color w:val="000000"/>
          <w:sz w:val="24"/>
          <w:szCs w:val="24"/>
          <w:lang w:eastAsia="en-US"/>
        </w:rPr>
        <w:t xml:space="preserve">, </w:t>
      </w:r>
      <w:r w:rsidRPr="007520C4">
        <w:rPr>
          <w:bCs/>
          <w:sz w:val="24"/>
          <w:szCs w:val="24"/>
          <w:lang w:eastAsia="en-US"/>
        </w:rPr>
        <w:t>Ordinul</w:t>
      </w:r>
      <w:r>
        <w:rPr>
          <w:bCs/>
          <w:sz w:val="24"/>
          <w:szCs w:val="24"/>
          <w:lang w:eastAsia="en-US"/>
        </w:rPr>
        <w:t>ui</w:t>
      </w:r>
      <w:r w:rsidRPr="007520C4">
        <w:rPr>
          <w:bCs/>
          <w:sz w:val="24"/>
          <w:szCs w:val="24"/>
          <w:lang w:eastAsia="en-US"/>
        </w:rPr>
        <w:t xml:space="preserve"> </w:t>
      </w:r>
      <w:r w:rsidRPr="007520C4">
        <w:rPr>
          <w:sz w:val="24"/>
          <w:szCs w:val="24"/>
          <w:lang w:eastAsia="en-US"/>
        </w:rPr>
        <w:t>nr.</w:t>
      </w:r>
      <w:r>
        <w:rPr>
          <w:sz w:val="24"/>
          <w:szCs w:val="24"/>
          <w:lang w:eastAsia="en-US"/>
        </w:rPr>
        <w:t xml:space="preserve"> </w:t>
      </w:r>
      <w:r w:rsidRPr="007520C4">
        <w:rPr>
          <w:sz w:val="24"/>
          <w:szCs w:val="24"/>
          <w:lang w:eastAsia="en-US"/>
        </w:rPr>
        <w:t>600 / 2018 al Secretarului General al Guvernului pentru aprobarea Codului controlului intern/managerial al entităţilor publice</w:t>
      </w:r>
      <w:r w:rsidRPr="0056595B">
        <w:rPr>
          <w:sz w:val="24"/>
          <w:szCs w:val="24"/>
        </w:rPr>
        <w:t>, Hotărâr</w:t>
      </w:r>
      <w:r>
        <w:rPr>
          <w:sz w:val="24"/>
          <w:szCs w:val="24"/>
        </w:rPr>
        <w:t>ii</w:t>
      </w:r>
      <w:r w:rsidRPr="0056595B">
        <w:rPr>
          <w:sz w:val="24"/>
          <w:szCs w:val="24"/>
        </w:rPr>
        <w:t xml:space="preserve"> nr. 1336/2022 pentru aprobarea Regulamentului-cadru privind organizarea şi dezvoltarea carierei personalului contractual din sectorul bugetar plătit din fonduri publice</w:t>
      </w:r>
      <w:r w:rsidR="00B8708C">
        <w:rPr>
          <w:sz w:val="24"/>
          <w:szCs w:val="24"/>
        </w:rPr>
        <w:t xml:space="preserve"> </w:t>
      </w:r>
      <w:r w:rsidR="00B8708C" w:rsidRPr="007520C4">
        <w:rPr>
          <w:color w:val="000000"/>
          <w:sz w:val="24"/>
          <w:szCs w:val="24"/>
          <w:lang w:eastAsia="en-US"/>
        </w:rPr>
        <w:t>cu completările și modificările ulterioare</w:t>
      </w:r>
      <w:r>
        <w:rPr>
          <w:sz w:val="24"/>
          <w:szCs w:val="24"/>
          <w:lang w:eastAsia="en-US"/>
        </w:rPr>
        <w:t xml:space="preserve">, </w:t>
      </w:r>
      <w:r w:rsidRPr="00D86E93">
        <w:rPr>
          <w:sz w:val="24"/>
          <w:szCs w:val="24"/>
        </w:rPr>
        <w:t>Ordinul</w:t>
      </w:r>
      <w:r>
        <w:rPr>
          <w:sz w:val="24"/>
          <w:szCs w:val="24"/>
        </w:rPr>
        <w:t>ui</w:t>
      </w:r>
      <w:r w:rsidRPr="00D86E93">
        <w:rPr>
          <w:sz w:val="24"/>
          <w:szCs w:val="24"/>
        </w:rPr>
        <w:t xml:space="preserve"> nr. 6143/2011 privind aprobarea Metodologiei de evaluare anuală a activităţii personalului didactic şi didactic auxiliar</w:t>
      </w:r>
      <w:r>
        <w:rPr>
          <w:sz w:val="24"/>
          <w:szCs w:val="24"/>
        </w:rPr>
        <w:t xml:space="preserve"> cu modificările și completările ulterioare,</w:t>
      </w:r>
      <w:r w:rsidRPr="0056595B">
        <w:rPr>
          <w:color w:val="000000"/>
          <w:sz w:val="24"/>
          <w:szCs w:val="24"/>
          <w:lang w:eastAsia="en-US"/>
        </w:rPr>
        <w:t xml:space="preserve"> </w:t>
      </w:r>
      <w:r w:rsidRPr="007520C4">
        <w:rPr>
          <w:color w:val="000000"/>
          <w:sz w:val="24"/>
          <w:szCs w:val="24"/>
          <w:lang w:eastAsia="en-US"/>
        </w:rPr>
        <w:t>în temeiul contractului individual de muncă înregistrat în Registrul de evidenţă a contractelor individuale de muncă cu numărul _______, se încheie astăzi, ___________, prezenta fişă a postului:</w:t>
      </w:r>
    </w:p>
    <w:p w14:paraId="1E8D7FDB" w14:textId="77777777" w:rsidR="00187345" w:rsidRDefault="00187345" w:rsidP="00187345">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356EAABC" w14:textId="77777777" w:rsidR="00187345" w:rsidRPr="00A21EA2" w:rsidRDefault="00187345" w:rsidP="00187345">
      <w:pPr>
        <w:spacing w:line="360" w:lineRule="auto"/>
        <w:rPr>
          <w:b/>
          <w:bCs/>
          <w:sz w:val="24"/>
          <w:szCs w:val="24"/>
        </w:rPr>
      </w:pPr>
      <w:r w:rsidRPr="00A21EA2">
        <w:rPr>
          <w:b/>
          <w:bCs/>
          <w:sz w:val="24"/>
          <w:szCs w:val="24"/>
        </w:rPr>
        <w:t>A. INFORMAŢII GENERALE PRIVIND POSTUL:</w:t>
      </w:r>
    </w:p>
    <w:p w14:paraId="7198AE48" w14:textId="77777777" w:rsidR="00187345" w:rsidRPr="00A21EA2" w:rsidRDefault="00187345" w:rsidP="00187345">
      <w:pPr>
        <w:spacing w:line="360" w:lineRule="auto"/>
        <w:rPr>
          <w:sz w:val="24"/>
          <w:szCs w:val="24"/>
        </w:rPr>
      </w:pPr>
      <w:r w:rsidRPr="00A21EA2">
        <w:rPr>
          <w:sz w:val="24"/>
          <w:szCs w:val="24"/>
        </w:rPr>
        <w:t>1. Nivelul postului: funcție de execuție</w:t>
      </w:r>
    </w:p>
    <w:p w14:paraId="09630502" w14:textId="287AEA13" w:rsidR="00187345" w:rsidRPr="00A21EA2" w:rsidRDefault="00187345" w:rsidP="00187345">
      <w:pPr>
        <w:spacing w:line="360" w:lineRule="auto"/>
        <w:rPr>
          <w:sz w:val="24"/>
          <w:szCs w:val="24"/>
        </w:rPr>
      </w:pPr>
      <w:r w:rsidRPr="00A21EA2">
        <w:rPr>
          <w:sz w:val="24"/>
          <w:szCs w:val="24"/>
        </w:rPr>
        <w:t xml:space="preserve">2. Denumirea postului: </w:t>
      </w:r>
      <w:r w:rsidR="00354EE9" w:rsidRPr="00FE3B68">
        <w:rPr>
          <w:b/>
          <w:bCs/>
          <w:color w:val="000000"/>
          <w:sz w:val="24"/>
          <w:szCs w:val="24"/>
        </w:rPr>
        <w:t>LABORANT</w:t>
      </w:r>
    </w:p>
    <w:p w14:paraId="318760AA" w14:textId="77777777" w:rsidR="00116601" w:rsidRPr="00C14FB6" w:rsidRDefault="00116601" w:rsidP="00116601">
      <w:pPr>
        <w:spacing w:line="360" w:lineRule="auto"/>
        <w:rPr>
          <w:bCs/>
          <w:color w:val="000000"/>
          <w:sz w:val="24"/>
          <w:szCs w:val="24"/>
          <w:lang w:eastAsia="en-US"/>
        </w:rPr>
      </w:pPr>
      <w:r w:rsidRPr="00C14FB6">
        <w:rPr>
          <w:bCs/>
          <w:color w:val="000000"/>
          <w:sz w:val="24"/>
          <w:szCs w:val="24"/>
          <w:lang w:eastAsia="en-US"/>
        </w:rPr>
        <w:t xml:space="preserve">3. Decizia de numire: </w:t>
      </w:r>
    </w:p>
    <w:p w14:paraId="31942A02" w14:textId="77777777" w:rsidR="00116601" w:rsidRPr="00C14FB6" w:rsidRDefault="00116601" w:rsidP="00116601">
      <w:pPr>
        <w:spacing w:line="360" w:lineRule="auto"/>
        <w:rPr>
          <w:bCs/>
          <w:sz w:val="24"/>
          <w:szCs w:val="24"/>
        </w:rPr>
      </w:pPr>
      <w:r w:rsidRPr="00C14FB6">
        <w:rPr>
          <w:bCs/>
          <w:color w:val="000000"/>
          <w:sz w:val="24"/>
          <w:szCs w:val="24"/>
          <w:lang w:eastAsia="en-US"/>
        </w:rPr>
        <w:t>4. Încadrarea:</w:t>
      </w:r>
    </w:p>
    <w:p w14:paraId="1C1C56CF" w14:textId="77777777" w:rsidR="00116601" w:rsidRPr="00A21EA2" w:rsidRDefault="00116601" w:rsidP="00116601">
      <w:pPr>
        <w:spacing w:line="360" w:lineRule="auto"/>
        <w:rPr>
          <w:sz w:val="24"/>
          <w:szCs w:val="24"/>
        </w:rPr>
      </w:pPr>
      <w:r>
        <w:rPr>
          <w:sz w:val="24"/>
          <w:szCs w:val="24"/>
        </w:rPr>
        <w:t>5</w:t>
      </w:r>
      <w:r w:rsidRPr="00A21EA2">
        <w:rPr>
          <w:sz w:val="24"/>
          <w:szCs w:val="24"/>
        </w:rPr>
        <w:t xml:space="preserve">. Gradul/Treapta profesional/profesională: </w:t>
      </w:r>
    </w:p>
    <w:p w14:paraId="11884634" w14:textId="531361D6" w:rsidR="00187345" w:rsidRDefault="00116601" w:rsidP="00187345">
      <w:pPr>
        <w:spacing w:line="360" w:lineRule="auto"/>
        <w:rPr>
          <w:b/>
          <w:sz w:val="24"/>
          <w:szCs w:val="24"/>
        </w:rPr>
      </w:pPr>
      <w:r>
        <w:rPr>
          <w:sz w:val="24"/>
          <w:szCs w:val="24"/>
        </w:rPr>
        <w:t>6</w:t>
      </w:r>
      <w:r w:rsidR="00187345" w:rsidRPr="00A21EA2">
        <w:rPr>
          <w:sz w:val="24"/>
          <w:szCs w:val="24"/>
        </w:rPr>
        <w:t xml:space="preserve">. Scopul principal al postului: </w:t>
      </w:r>
      <w:r w:rsidR="00354EE9" w:rsidRPr="00FE3B68">
        <w:rPr>
          <w:b/>
          <w:bCs/>
          <w:color w:val="000000"/>
          <w:sz w:val="24"/>
          <w:szCs w:val="24"/>
        </w:rPr>
        <w:t>LABORANT</w:t>
      </w:r>
    </w:p>
    <w:p w14:paraId="0A52CE4E" w14:textId="77777777" w:rsidR="00343866" w:rsidRDefault="00343866" w:rsidP="00343866">
      <w:pPr>
        <w:spacing w:line="360" w:lineRule="auto"/>
        <w:rPr>
          <w:b/>
          <w:bCs/>
          <w:sz w:val="24"/>
          <w:szCs w:val="24"/>
        </w:rPr>
      </w:pPr>
    </w:p>
    <w:p w14:paraId="5892D950" w14:textId="051ED15F" w:rsidR="00343866" w:rsidRPr="00A21EA2" w:rsidRDefault="00343866" w:rsidP="00343866">
      <w:pPr>
        <w:spacing w:line="360" w:lineRule="auto"/>
        <w:rPr>
          <w:b/>
          <w:bCs/>
          <w:sz w:val="24"/>
          <w:szCs w:val="24"/>
        </w:rPr>
      </w:pPr>
      <w:r w:rsidRPr="00A21EA2">
        <w:rPr>
          <w:b/>
          <w:bCs/>
          <w:sz w:val="24"/>
          <w:szCs w:val="24"/>
        </w:rPr>
        <w:t>B. CONDIŢII SPECIFICE PENTRU OCUPAREA POSTULUI</w:t>
      </w:r>
      <w:r>
        <w:rPr>
          <w:b/>
          <w:bCs/>
          <w:sz w:val="24"/>
          <w:szCs w:val="24"/>
        </w:rPr>
        <w:t>:</w:t>
      </w:r>
    </w:p>
    <w:p w14:paraId="14A7C322" w14:textId="082581D3" w:rsidR="00343866" w:rsidRDefault="00343866" w:rsidP="00343866">
      <w:pPr>
        <w:spacing w:line="360" w:lineRule="auto"/>
        <w:rPr>
          <w:b/>
          <w:sz w:val="24"/>
        </w:rPr>
      </w:pPr>
      <w:r w:rsidRPr="00A21EA2">
        <w:rPr>
          <w:sz w:val="24"/>
          <w:szCs w:val="24"/>
        </w:rPr>
        <w:t>1. Studii de specialitate:</w:t>
      </w:r>
      <w:r>
        <w:rPr>
          <w:sz w:val="24"/>
          <w:szCs w:val="24"/>
        </w:rPr>
        <w:t xml:space="preserve"> </w:t>
      </w:r>
      <w:r w:rsidR="00354EE9" w:rsidRPr="00116601">
        <w:rPr>
          <w:sz w:val="24"/>
          <w:szCs w:val="24"/>
        </w:rPr>
        <w:t>medii</w:t>
      </w:r>
      <w:r w:rsidR="00116601" w:rsidRPr="00116601">
        <w:rPr>
          <w:sz w:val="24"/>
        </w:rPr>
        <w:t>;</w:t>
      </w:r>
    </w:p>
    <w:p w14:paraId="07BD3674" w14:textId="21F223BE" w:rsidR="00116601" w:rsidRPr="00116601" w:rsidRDefault="00116601" w:rsidP="00343866">
      <w:pPr>
        <w:spacing w:line="360" w:lineRule="auto"/>
        <w:rPr>
          <w:bCs/>
          <w:sz w:val="24"/>
          <w:szCs w:val="24"/>
        </w:rPr>
      </w:pPr>
      <w:r w:rsidRPr="00C14FB6">
        <w:rPr>
          <w:bCs/>
          <w:sz w:val="24"/>
        </w:rPr>
        <w:t>2. Vechime:</w:t>
      </w:r>
    </w:p>
    <w:p w14:paraId="02F5A681" w14:textId="1E970B68" w:rsidR="00343866" w:rsidRPr="009D1536" w:rsidRDefault="00116601" w:rsidP="00343866">
      <w:pPr>
        <w:spacing w:line="360" w:lineRule="auto"/>
        <w:rPr>
          <w:sz w:val="24"/>
          <w:szCs w:val="24"/>
        </w:rPr>
      </w:pPr>
      <w:r>
        <w:rPr>
          <w:sz w:val="24"/>
          <w:szCs w:val="24"/>
        </w:rPr>
        <w:lastRenderedPageBreak/>
        <w:t>3</w:t>
      </w:r>
      <w:r w:rsidR="00343866" w:rsidRPr="009D1536">
        <w:rPr>
          <w:sz w:val="24"/>
          <w:szCs w:val="24"/>
        </w:rPr>
        <w:t xml:space="preserve">. Perfecţionări (specializări): </w:t>
      </w:r>
    </w:p>
    <w:p w14:paraId="25014A5A" w14:textId="65232F8D" w:rsidR="00343866" w:rsidRPr="009D1536" w:rsidRDefault="00116601" w:rsidP="00343866">
      <w:pPr>
        <w:spacing w:line="360" w:lineRule="auto"/>
        <w:rPr>
          <w:sz w:val="24"/>
          <w:szCs w:val="24"/>
        </w:rPr>
      </w:pPr>
      <w:r>
        <w:rPr>
          <w:sz w:val="24"/>
          <w:szCs w:val="24"/>
        </w:rPr>
        <w:t>4</w:t>
      </w:r>
      <w:r w:rsidR="00343866" w:rsidRPr="009D1536">
        <w:rPr>
          <w:sz w:val="24"/>
          <w:szCs w:val="24"/>
        </w:rPr>
        <w:t>. Cunoştinţe</w:t>
      </w:r>
      <w:r w:rsidR="00354EE9">
        <w:rPr>
          <w:sz w:val="24"/>
          <w:szCs w:val="24"/>
        </w:rPr>
        <w:t>:</w:t>
      </w:r>
    </w:p>
    <w:p w14:paraId="3D8E2DF9" w14:textId="76975AFD" w:rsidR="00343866" w:rsidRDefault="00116601" w:rsidP="00343866">
      <w:pPr>
        <w:spacing w:line="360" w:lineRule="auto"/>
        <w:rPr>
          <w:sz w:val="24"/>
          <w:szCs w:val="24"/>
        </w:rPr>
      </w:pPr>
      <w:r>
        <w:rPr>
          <w:sz w:val="24"/>
          <w:szCs w:val="24"/>
        </w:rPr>
        <w:t>5</w:t>
      </w:r>
      <w:r w:rsidR="00343866" w:rsidRPr="009D1536">
        <w:rPr>
          <w:sz w:val="24"/>
          <w:szCs w:val="24"/>
        </w:rPr>
        <w:t>. Abilităţi, calităţi şi aptitudini necesare:</w:t>
      </w:r>
    </w:p>
    <w:p w14:paraId="12867AAF" w14:textId="096ECEE9" w:rsidR="00343866" w:rsidRPr="0070038D" w:rsidRDefault="00116601" w:rsidP="00343866">
      <w:pPr>
        <w:spacing w:line="360" w:lineRule="auto"/>
        <w:rPr>
          <w:sz w:val="24"/>
          <w:szCs w:val="24"/>
        </w:rPr>
      </w:pPr>
      <w:r>
        <w:rPr>
          <w:sz w:val="24"/>
          <w:szCs w:val="24"/>
        </w:rPr>
        <w:t xml:space="preserve">- </w:t>
      </w:r>
      <w:r w:rsidR="00343866" w:rsidRPr="0070038D">
        <w:rPr>
          <w:sz w:val="24"/>
          <w:szCs w:val="24"/>
        </w:rPr>
        <w:t>Gândire analitică şi sintetică;</w:t>
      </w:r>
    </w:p>
    <w:p w14:paraId="4C1D3B27" w14:textId="77D0196F" w:rsidR="00343866" w:rsidRPr="0070038D" w:rsidRDefault="00116601" w:rsidP="00343866">
      <w:pPr>
        <w:spacing w:line="360" w:lineRule="auto"/>
        <w:rPr>
          <w:sz w:val="24"/>
          <w:szCs w:val="24"/>
        </w:rPr>
      </w:pPr>
      <w:r>
        <w:rPr>
          <w:sz w:val="24"/>
          <w:szCs w:val="24"/>
        </w:rPr>
        <w:t xml:space="preserve">- </w:t>
      </w:r>
      <w:r w:rsidR="00343866" w:rsidRPr="0070038D">
        <w:rPr>
          <w:sz w:val="24"/>
          <w:szCs w:val="24"/>
        </w:rPr>
        <w:t>Aptitudini de comunicare;</w:t>
      </w:r>
    </w:p>
    <w:p w14:paraId="18732E1F" w14:textId="37C0BCAB" w:rsidR="00343866" w:rsidRPr="0070038D" w:rsidRDefault="00116601" w:rsidP="00343866">
      <w:pPr>
        <w:spacing w:line="360" w:lineRule="auto"/>
        <w:rPr>
          <w:sz w:val="24"/>
          <w:szCs w:val="24"/>
        </w:rPr>
      </w:pPr>
      <w:r>
        <w:rPr>
          <w:sz w:val="24"/>
          <w:szCs w:val="24"/>
        </w:rPr>
        <w:t xml:space="preserve">- </w:t>
      </w:r>
      <w:r w:rsidR="00343866" w:rsidRPr="0070038D">
        <w:rPr>
          <w:sz w:val="24"/>
          <w:szCs w:val="24"/>
        </w:rPr>
        <w:t>Planificare şi organizare a operaţiilor şi activităţilor;</w:t>
      </w:r>
    </w:p>
    <w:p w14:paraId="33F9F3DC" w14:textId="02DCA492" w:rsidR="00187345" w:rsidRPr="00A21EA2" w:rsidRDefault="00116601" w:rsidP="00187345">
      <w:pPr>
        <w:spacing w:line="360" w:lineRule="auto"/>
        <w:rPr>
          <w:sz w:val="24"/>
          <w:szCs w:val="24"/>
        </w:rPr>
      </w:pPr>
      <w:r>
        <w:rPr>
          <w:sz w:val="24"/>
          <w:szCs w:val="24"/>
        </w:rPr>
        <w:t xml:space="preserve">- </w:t>
      </w:r>
      <w:r w:rsidR="00343866" w:rsidRPr="0070038D">
        <w:rPr>
          <w:sz w:val="24"/>
          <w:szCs w:val="24"/>
        </w:rPr>
        <w:t>Acordare şi transmitere de informaţii. </w:t>
      </w:r>
    </w:p>
    <w:p w14:paraId="01DD4F5F" w14:textId="77777777" w:rsidR="00187345" w:rsidRPr="00116601" w:rsidRDefault="00187345" w:rsidP="00187345">
      <w:pPr>
        <w:pStyle w:val="al"/>
        <w:spacing w:line="345" w:lineRule="atLeast"/>
        <w:rPr>
          <w:b/>
          <w:bCs/>
          <w:color w:val="000000" w:themeColor="text1"/>
        </w:rPr>
      </w:pPr>
      <w:r w:rsidRPr="00116601">
        <w:rPr>
          <w:b/>
          <w:bCs/>
          <w:color w:val="000000" w:themeColor="text1"/>
        </w:rPr>
        <w:t>C. ATRIBUŢIILE POSTULUI:</w:t>
      </w:r>
    </w:p>
    <w:p w14:paraId="223AA217" w14:textId="0F2F848C" w:rsidR="00187345" w:rsidRDefault="00187345" w:rsidP="00187345">
      <w:pPr>
        <w:shd w:val="clear" w:color="auto" w:fill="FFFFFF"/>
        <w:tabs>
          <w:tab w:val="left" w:pos="270"/>
          <w:tab w:val="right" w:pos="450"/>
          <w:tab w:val="left" w:leader="dot" w:pos="6283"/>
          <w:tab w:val="left" w:pos="9720"/>
        </w:tabs>
        <w:spacing w:line="360" w:lineRule="auto"/>
        <w:jc w:val="both"/>
        <w:rPr>
          <w:color w:val="000000"/>
          <w:sz w:val="24"/>
          <w:szCs w:val="24"/>
        </w:rPr>
      </w:pPr>
      <w:r w:rsidRPr="002965DB">
        <w:rPr>
          <w:color w:val="000000"/>
          <w:sz w:val="24"/>
          <w:szCs w:val="24"/>
        </w:rPr>
        <w:t>Domnul / Doamna   ___________________,  posesor/posesoare  a Contractului Individual de Muncă înregistrat la Registrul de evidenţă a contractelor individuale de muncă la nr</w:t>
      </w:r>
      <w:r w:rsidR="00B8708C">
        <w:rPr>
          <w:color w:val="000000"/>
          <w:sz w:val="24"/>
          <w:szCs w:val="24"/>
        </w:rPr>
        <w:t>.</w:t>
      </w:r>
      <w:r w:rsidRPr="002965DB">
        <w:rPr>
          <w:color w:val="000000"/>
          <w:sz w:val="24"/>
          <w:szCs w:val="24"/>
        </w:rPr>
        <w:t xml:space="preserve"> ___________ mă oblig să respect următoarele atribuții, sarcinile de serviciu obligatorii reprezentând __ </w:t>
      </w:r>
      <w:r w:rsidRPr="002965DB">
        <w:rPr>
          <w:color w:val="000000"/>
          <w:spacing w:val="-1"/>
          <w:sz w:val="24"/>
          <w:szCs w:val="24"/>
        </w:rPr>
        <w:t xml:space="preserve">ore/săptămână, </w:t>
      </w:r>
      <w:r w:rsidRPr="002965DB">
        <w:rPr>
          <w:color w:val="000000"/>
          <w:sz w:val="24"/>
          <w:szCs w:val="24"/>
        </w:rPr>
        <w:t>corespunzătoare unei părţi din salariul de bază, stabilite la data de _______________.</w:t>
      </w:r>
    </w:p>
    <w:p w14:paraId="3E691723" w14:textId="77777777" w:rsidR="00187345" w:rsidRPr="000C6851" w:rsidRDefault="00187345" w:rsidP="00187345">
      <w:pPr>
        <w:shd w:val="clear" w:color="auto" w:fill="FFFFFF"/>
        <w:tabs>
          <w:tab w:val="left" w:pos="270"/>
          <w:tab w:val="right" w:pos="450"/>
          <w:tab w:val="left" w:leader="dot" w:pos="6283"/>
          <w:tab w:val="left" w:pos="9720"/>
        </w:tabs>
        <w:spacing w:line="360" w:lineRule="auto"/>
        <w:jc w:val="both"/>
        <w:rPr>
          <w:color w:val="000000"/>
          <w:sz w:val="24"/>
          <w:szCs w:val="24"/>
        </w:rPr>
      </w:pPr>
    </w:p>
    <w:p w14:paraId="60A96ED5" w14:textId="77777777" w:rsidR="00187345" w:rsidRPr="002965DB" w:rsidRDefault="00187345" w:rsidP="00187345">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1F8EB517" w14:textId="3BEE91F8" w:rsidR="00354EE9" w:rsidRPr="00FE3B68" w:rsidRDefault="00354EE9" w:rsidP="00354EE9">
      <w:pPr>
        <w:spacing w:line="360" w:lineRule="auto"/>
        <w:rPr>
          <w:color w:val="000000"/>
          <w:sz w:val="24"/>
          <w:szCs w:val="24"/>
          <w:lang w:eastAsia="en-US"/>
        </w:rPr>
      </w:pPr>
      <w:r w:rsidRPr="00FE3B68">
        <w:rPr>
          <w:b/>
          <w:color w:val="000000"/>
          <w:sz w:val="24"/>
          <w:szCs w:val="24"/>
          <w:lang w:eastAsia="en-US"/>
        </w:rPr>
        <w:t>1.  PROIECTAREA  ACTIVITĂŢI</w:t>
      </w:r>
      <w:r w:rsidR="00116601">
        <w:rPr>
          <w:b/>
          <w:color w:val="000000"/>
          <w:sz w:val="24"/>
          <w:szCs w:val="24"/>
          <w:lang w:eastAsia="en-US"/>
        </w:rPr>
        <w:t>I</w:t>
      </w:r>
    </w:p>
    <w:p w14:paraId="40C60122"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1.1. </w:t>
      </w:r>
      <w:r w:rsidRPr="00FE3B68">
        <w:rPr>
          <w:color w:val="000000"/>
          <w:sz w:val="24"/>
          <w:szCs w:val="24"/>
        </w:rPr>
        <w:t>Analizarea curriculumului şcolar.</w:t>
      </w:r>
    </w:p>
    <w:p w14:paraId="07263DA9"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1.2. </w:t>
      </w:r>
      <w:r w:rsidRPr="00FE3B68">
        <w:rPr>
          <w:color w:val="000000"/>
          <w:sz w:val="24"/>
          <w:szCs w:val="24"/>
        </w:rPr>
        <w:t>Elaborarea documentelor de proiectare.</w:t>
      </w:r>
    </w:p>
    <w:p w14:paraId="61183ABC"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1.3. </w:t>
      </w:r>
      <w:r w:rsidRPr="00FE3B68">
        <w:rPr>
          <w:color w:val="000000"/>
          <w:sz w:val="24"/>
          <w:szCs w:val="24"/>
        </w:rPr>
        <w:t>Proiectarea activităţilor/experienţelor de învăţare care presupun utilizarea resurselor TIC.</w:t>
      </w:r>
    </w:p>
    <w:p w14:paraId="79921CEE"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1.4. </w:t>
      </w:r>
      <w:r w:rsidRPr="00FE3B68">
        <w:rPr>
          <w:color w:val="000000"/>
          <w:sz w:val="24"/>
          <w:szCs w:val="24"/>
        </w:rPr>
        <w:t>Actualizarea documentelor de proiectare didactică.</w:t>
      </w:r>
    </w:p>
    <w:p w14:paraId="756CC01B" w14:textId="77777777" w:rsidR="00354EE9" w:rsidRPr="00FE3B68" w:rsidRDefault="00354EE9" w:rsidP="00354EE9">
      <w:pPr>
        <w:autoSpaceDE w:val="0"/>
        <w:autoSpaceDN w:val="0"/>
        <w:adjustRightInd w:val="0"/>
        <w:spacing w:line="360" w:lineRule="auto"/>
        <w:jc w:val="both"/>
        <w:rPr>
          <w:b/>
          <w:bCs/>
          <w:color w:val="000000"/>
          <w:sz w:val="24"/>
          <w:szCs w:val="24"/>
        </w:rPr>
      </w:pPr>
    </w:p>
    <w:p w14:paraId="6812D081"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2. </w:t>
      </w:r>
      <w:r w:rsidRPr="00FE3B68">
        <w:rPr>
          <w:b/>
          <w:color w:val="000000"/>
          <w:sz w:val="24"/>
          <w:szCs w:val="24"/>
        </w:rPr>
        <w:t>REALIZAREA ACTIVITĂŢILOR DIDACTICE CURRICULARE</w:t>
      </w:r>
    </w:p>
    <w:p w14:paraId="34D5D914"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2.1. </w:t>
      </w:r>
      <w:r w:rsidRPr="00FE3B68">
        <w:rPr>
          <w:color w:val="000000"/>
          <w:sz w:val="24"/>
          <w:szCs w:val="24"/>
        </w:rPr>
        <w:t>Organizarea mijloacelor necesare activităţilor de predare - învăţare.</w:t>
      </w:r>
    </w:p>
    <w:p w14:paraId="0AF5A38B"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2.2. </w:t>
      </w:r>
      <w:r w:rsidRPr="00FE3B68">
        <w:rPr>
          <w:color w:val="000000"/>
          <w:sz w:val="24"/>
          <w:szCs w:val="24"/>
        </w:rPr>
        <w:t>Utilizarea materialelor didactice adecvate.</w:t>
      </w:r>
    </w:p>
    <w:p w14:paraId="0C8FC5B8"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2.3. </w:t>
      </w:r>
      <w:r w:rsidRPr="00FE3B68">
        <w:rPr>
          <w:color w:val="000000"/>
          <w:sz w:val="24"/>
          <w:szCs w:val="24"/>
        </w:rPr>
        <w:t>Integrarea şi utilizarea TIC.</w:t>
      </w:r>
    </w:p>
    <w:p w14:paraId="02A0DC7E" w14:textId="77777777" w:rsidR="00354EE9" w:rsidRPr="00FE3B68" w:rsidRDefault="00354EE9" w:rsidP="00354EE9">
      <w:pPr>
        <w:autoSpaceDE w:val="0"/>
        <w:autoSpaceDN w:val="0"/>
        <w:adjustRightInd w:val="0"/>
        <w:spacing w:line="360" w:lineRule="auto"/>
        <w:jc w:val="both"/>
        <w:rPr>
          <w:color w:val="000000"/>
          <w:sz w:val="24"/>
          <w:szCs w:val="24"/>
        </w:rPr>
      </w:pPr>
    </w:p>
    <w:p w14:paraId="70378D89" w14:textId="77777777" w:rsidR="00354EE9" w:rsidRPr="00FE3B68" w:rsidRDefault="00354EE9" w:rsidP="00354EE9">
      <w:pPr>
        <w:autoSpaceDE w:val="0"/>
        <w:autoSpaceDN w:val="0"/>
        <w:adjustRightInd w:val="0"/>
        <w:spacing w:line="360" w:lineRule="auto"/>
        <w:jc w:val="both"/>
        <w:rPr>
          <w:b/>
          <w:color w:val="000000"/>
          <w:sz w:val="24"/>
          <w:szCs w:val="24"/>
        </w:rPr>
      </w:pPr>
      <w:r w:rsidRPr="00FE3B68">
        <w:rPr>
          <w:b/>
          <w:bCs/>
          <w:color w:val="000000"/>
          <w:sz w:val="24"/>
          <w:szCs w:val="24"/>
        </w:rPr>
        <w:t xml:space="preserve">3. </w:t>
      </w:r>
      <w:r w:rsidRPr="00FE3B68">
        <w:rPr>
          <w:b/>
          <w:color w:val="000000"/>
          <w:sz w:val="24"/>
          <w:szCs w:val="24"/>
        </w:rPr>
        <w:t>REALIZAREA ACTIVITĂŢILOR DIDACTICE EXTRACURRICULARE</w:t>
      </w:r>
    </w:p>
    <w:p w14:paraId="1E3DB0B8"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3.1. </w:t>
      </w:r>
      <w:r w:rsidRPr="00FE3B68">
        <w:rPr>
          <w:color w:val="000000"/>
          <w:sz w:val="24"/>
          <w:szCs w:val="24"/>
        </w:rPr>
        <w:t>Implicarea/participarea la realizarea activităţilor extracurriculare.</w:t>
      </w:r>
    </w:p>
    <w:p w14:paraId="3FB13545"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3.2. </w:t>
      </w:r>
      <w:r w:rsidRPr="00FE3B68">
        <w:rPr>
          <w:color w:val="000000"/>
          <w:sz w:val="24"/>
          <w:szCs w:val="24"/>
        </w:rPr>
        <w:t>Implicarea partenerilor educaţionali, realizarea de parteneriate.</w:t>
      </w:r>
    </w:p>
    <w:p w14:paraId="47C2EBA4" w14:textId="77777777" w:rsidR="00116601" w:rsidRPr="00FE3B68" w:rsidRDefault="00116601" w:rsidP="00354EE9">
      <w:pPr>
        <w:autoSpaceDE w:val="0"/>
        <w:autoSpaceDN w:val="0"/>
        <w:adjustRightInd w:val="0"/>
        <w:spacing w:line="360" w:lineRule="auto"/>
        <w:jc w:val="both"/>
        <w:rPr>
          <w:color w:val="000000"/>
          <w:sz w:val="24"/>
          <w:szCs w:val="24"/>
        </w:rPr>
      </w:pPr>
    </w:p>
    <w:p w14:paraId="4666F2CA"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lastRenderedPageBreak/>
        <w:t xml:space="preserve">4. </w:t>
      </w:r>
      <w:r w:rsidRPr="00FE3B68">
        <w:rPr>
          <w:b/>
          <w:color w:val="000000"/>
          <w:sz w:val="24"/>
          <w:szCs w:val="24"/>
        </w:rPr>
        <w:t>COMUNICARE ŞI RELAŢIONARE</w:t>
      </w:r>
    </w:p>
    <w:p w14:paraId="767CF85C"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4.1. </w:t>
      </w:r>
      <w:r w:rsidRPr="00FE3B68">
        <w:rPr>
          <w:color w:val="000000"/>
          <w:sz w:val="24"/>
          <w:szCs w:val="24"/>
        </w:rPr>
        <w:t>Dezvoltarea capacităţii de comunicare şi relaţionare cu elevii.</w:t>
      </w:r>
    </w:p>
    <w:p w14:paraId="3350DE7A"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4.2. </w:t>
      </w:r>
      <w:r w:rsidRPr="00FE3B68">
        <w:rPr>
          <w:color w:val="000000"/>
          <w:sz w:val="24"/>
          <w:szCs w:val="24"/>
        </w:rPr>
        <w:t>Dezvoltarea capacităţii de comunicare şi relaţionare cu personalul unității.</w:t>
      </w:r>
    </w:p>
    <w:p w14:paraId="4073CE4E"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4.3. </w:t>
      </w:r>
      <w:r w:rsidRPr="00FE3B68">
        <w:rPr>
          <w:color w:val="000000"/>
          <w:sz w:val="24"/>
          <w:szCs w:val="24"/>
        </w:rPr>
        <w:t>Dezvoltarea capacităţii de comunicare şi relaţionare cu echipa managerială.</w:t>
      </w:r>
    </w:p>
    <w:p w14:paraId="35BE53F6"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4.4. </w:t>
      </w:r>
      <w:r w:rsidRPr="00FE3B68">
        <w:rPr>
          <w:color w:val="000000"/>
          <w:sz w:val="24"/>
          <w:szCs w:val="24"/>
        </w:rPr>
        <w:t>Dezvoltarea capacităţii de comunicare şi relaţionare în cadrul comunităţii.</w:t>
      </w:r>
    </w:p>
    <w:p w14:paraId="61A7E519"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4.5. </w:t>
      </w:r>
      <w:r w:rsidRPr="00FE3B68">
        <w:rPr>
          <w:color w:val="000000"/>
          <w:sz w:val="24"/>
          <w:szCs w:val="24"/>
        </w:rPr>
        <w:t>Utilizarea tuturor tipurilor de comunicare în interiorul şi în afara unităţii şcolare.</w:t>
      </w:r>
    </w:p>
    <w:p w14:paraId="6588336D" w14:textId="77777777" w:rsidR="00354EE9" w:rsidRPr="00FE3B68" w:rsidRDefault="00354EE9" w:rsidP="00354EE9">
      <w:pPr>
        <w:autoSpaceDE w:val="0"/>
        <w:autoSpaceDN w:val="0"/>
        <w:adjustRightInd w:val="0"/>
        <w:spacing w:line="360" w:lineRule="auto"/>
        <w:jc w:val="both"/>
        <w:rPr>
          <w:color w:val="000000"/>
          <w:sz w:val="24"/>
          <w:szCs w:val="24"/>
        </w:rPr>
      </w:pPr>
    </w:p>
    <w:p w14:paraId="3529CD4B" w14:textId="77777777" w:rsidR="00354EE9" w:rsidRPr="00FE3B68" w:rsidRDefault="00354EE9" w:rsidP="00354EE9">
      <w:pPr>
        <w:autoSpaceDE w:val="0"/>
        <w:autoSpaceDN w:val="0"/>
        <w:adjustRightInd w:val="0"/>
        <w:spacing w:line="360" w:lineRule="auto"/>
        <w:jc w:val="both"/>
        <w:rPr>
          <w:b/>
          <w:color w:val="000000"/>
          <w:sz w:val="24"/>
          <w:szCs w:val="24"/>
        </w:rPr>
      </w:pPr>
      <w:r w:rsidRPr="00FE3B68">
        <w:rPr>
          <w:b/>
          <w:bCs/>
          <w:color w:val="000000"/>
          <w:sz w:val="24"/>
          <w:szCs w:val="24"/>
        </w:rPr>
        <w:t xml:space="preserve">5. </w:t>
      </w:r>
      <w:r w:rsidRPr="00FE3B68">
        <w:rPr>
          <w:b/>
          <w:color w:val="000000"/>
          <w:sz w:val="24"/>
          <w:szCs w:val="24"/>
        </w:rPr>
        <w:t>MANAGEMENTUL CARIEREI ŞI AL DEZVOLTĂRII PERSONALE</w:t>
      </w:r>
    </w:p>
    <w:p w14:paraId="1FB57C62"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5.1. </w:t>
      </w:r>
      <w:r w:rsidRPr="00FE3B68">
        <w:rPr>
          <w:color w:val="000000"/>
          <w:sz w:val="24"/>
          <w:szCs w:val="24"/>
        </w:rPr>
        <w:t>Identificarea nevoilor proprii de dezvoltare.</w:t>
      </w:r>
    </w:p>
    <w:p w14:paraId="10716FAE" w14:textId="2CFCA868"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5.2. </w:t>
      </w:r>
      <w:r w:rsidRPr="00FE3B68">
        <w:rPr>
          <w:color w:val="000000"/>
          <w:sz w:val="24"/>
          <w:szCs w:val="24"/>
        </w:rPr>
        <w:t>Participarea la stagii de formare/cursuri de perfecţionare, manifestări ştiinţifice etc.</w:t>
      </w:r>
    </w:p>
    <w:p w14:paraId="6AD622E7"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5.3. </w:t>
      </w:r>
      <w:r w:rsidRPr="00FE3B68">
        <w:rPr>
          <w:color w:val="000000"/>
          <w:sz w:val="24"/>
          <w:szCs w:val="24"/>
        </w:rPr>
        <w:t>Aplicarea cunoştinţelor/abilităţilor/competenţelor dobândite.</w:t>
      </w:r>
    </w:p>
    <w:p w14:paraId="5F0A88B0" w14:textId="77777777" w:rsidR="00354EE9" w:rsidRPr="00FE3B68" w:rsidRDefault="00354EE9" w:rsidP="00354EE9">
      <w:pPr>
        <w:autoSpaceDE w:val="0"/>
        <w:autoSpaceDN w:val="0"/>
        <w:adjustRightInd w:val="0"/>
        <w:spacing w:line="360" w:lineRule="auto"/>
        <w:jc w:val="both"/>
        <w:rPr>
          <w:color w:val="000000"/>
          <w:sz w:val="24"/>
          <w:szCs w:val="24"/>
        </w:rPr>
      </w:pPr>
    </w:p>
    <w:p w14:paraId="322AA4DA" w14:textId="77777777" w:rsidR="00354EE9" w:rsidRPr="00FE3B68" w:rsidRDefault="00354EE9" w:rsidP="00354EE9">
      <w:pPr>
        <w:autoSpaceDE w:val="0"/>
        <w:autoSpaceDN w:val="0"/>
        <w:adjustRightInd w:val="0"/>
        <w:spacing w:line="360" w:lineRule="auto"/>
        <w:jc w:val="both"/>
        <w:rPr>
          <w:b/>
          <w:color w:val="000000"/>
          <w:sz w:val="24"/>
          <w:szCs w:val="24"/>
        </w:rPr>
      </w:pPr>
      <w:r w:rsidRPr="00FE3B68">
        <w:rPr>
          <w:b/>
          <w:bCs/>
          <w:color w:val="000000"/>
          <w:sz w:val="24"/>
          <w:szCs w:val="24"/>
        </w:rPr>
        <w:t xml:space="preserve">6. </w:t>
      </w:r>
      <w:r w:rsidRPr="00FE3B68">
        <w:rPr>
          <w:b/>
          <w:color w:val="000000"/>
          <w:sz w:val="24"/>
          <w:szCs w:val="24"/>
        </w:rPr>
        <w:t>CONTRIBUŢIA LA DEZVOLTAREA INSTITUŢIONALĂ ŞI LA PROMOVAREA IMAGINII  UNITĂŢII ŞCOLARE</w:t>
      </w:r>
    </w:p>
    <w:p w14:paraId="2902FBAA" w14:textId="77777777" w:rsidR="00354EE9" w:rsidRPr="00FE3B68" w:rsidRDefault="00354EE9" w:rsidP="00354EE9">
      <w:pPr>
        <w:autoSpaceDE w:val="0"/>
        <w:autoSpaceDN w:val="0"/>
        <w:adjustRightInd w:val="0"/>
        <w:spacing w:line="360" w:lineRule="auto"/>
        <w:rPr>
          <w:color w:val="000000"/>
          <w:sz w:val="24"/>
          <w:szCs w:val="24"/>
        </w:rPr>
      </w:pPr>
      <w:r w:rsidRPr="00FE3B68">
        <w:rPr>
          <w:b/>
          <w:bCs/>
          <w:color w:val="000000"/>
          <w:sz w:val="24"/>
          <w:szCs w:val="24"/>
        </w:rPr>
        <w:t xml:space="preserve">6.1. </w:t>
      </w:r>
      <w:r w:rsidRPr="00FE3B68">
        <w:rPr>
          <w:color w:val="000000"/>
          <w:sz w:val="24"/>
          <w:szCs w:val="24"/>
        </w:rPr>
        <w:t>Implicarea în realizarea acţiunilor de promovare a ofertei educaţionale.</w:t>
      </w:r>
    </w:p>
    <w:p w14:paraId="727D72A2" w14:textId="77777777" w:rsidR="00354EE9" w:rsidRPr="00FE3B68" w:rsidRDefault="00354EE9" w:rsidP="00354EE9">
      <w:pPr>
        <w:autoSpaceDE w:val="0"/>
        <w:autoSpaceDN w:val="0"/>
        <w:adjustRightInd w:val="0"/>
        <w:spacing w:line="360" w:lineRule="auto"/>
        <w:rPr>
          <w:color w:val="000000"/>
          <w:sz w:val="24"/>
          <w:szCs w:val="24"/>
        </w:rPr>
      </w:pPr>
      <w:r w:rsidRPr="00FE3B68">
        <w:rPr>
          <w:b/>
          <w:bCs/>
          <w:color w:val="000000"/>
          <w:sz w:val="24"/>
          <w:szCs w:val="24"/>
        </w:rPr>
        <w:t xml:space="preserve">6.2. </w:t>
      </w:r>
      <w:r w:rsidRPr="00FE3B68">
        <w:rPr>
          <w:color w:val="000000"/>
          <w:sz w:val="24"/>
          <w:szCs w:val="24"/>
        </w:rPr>
        <w:t>Promovarea sistemului de valori al unității la nivelul comunităţii.</w:t>
      </w:r>
    </w:p>
    <w:p w14:paraId="51A3B4CD" w14:textId="77777777" w:rsidR="00354EE9" w:rsidRPr="00FE3B68" w:rsidRDefault="00354EE9" w:rsidP="00354EE9">
      <w:pPr>
        <w:autoSpaceDE w:val="0"/>
        <w:autoSpaceDN w:val="0"/>
        <w:adjustRightInd w:val="0"/>
        <w:spacing w:line="360" w:lineRule="auto"/>
        <w:rPr>
          <w:color w:val="000000"/>
          <w:sz w:val="24"/>
          <w:szCs w:val="24"/>
        </w:rPr>
      </w:pPr>
      <w:r w:rsidRPr="00FE3B68">
        <w:rPr>
          <w:b/>
          <w:bCs/>
          <w:color w:val="000000"/>
          <w:sz w:val="24"/>
          <w:szCs w:val="24"/>
        </w:rPr>
        <w:t xml:space="preserve">6.3. </w:t>
      </w:r>
      <w:r w:rsidRPr="00FE3B68">
        <w:rPr>
          <w:color w:val="000000"/>
          <w:sz w:val="24"/>
          <w:szCs w:val="24"/>
        </w:rPr>
        <w:t>Facilitarea procesului de cunoaştere, înţelegere, însuşire şi respectare a regulilor sociale.</w:t>
      </w:r>
    </w:p>
    <w:p w14:paraId="105BF15F" w14:textId="77777777" w:rsidR="00354EE9" w:rsidRPr="00FE3B68" w:rsidRDefault="00354EE9" w:rsidP="00354EE9">
      <w:pPr>
        <w:autoSpaceDE w:val="0"/>
        <w:autoSpaceDN w:val="0"/>
        <w:adjustRightInd w:val="0"/>
        <w:spacing w:line="360" w:lineRule="auto"/>
        <w:rPr>
          <w:color w:val="000000"/>
          <w:sz w:val="24"/>
          <w:szCs w:val="24"/>
        </w:rPr>
      </w:pPr>
      <w:r w:rsidRPr="00FE3B68">
        <w:rPr>
          <w:b/>
          <w:bCs/>
          <w:color w:val="000000"/>
          <w:sz w:val="24"/>
          <w:szCs w:val="24"/>
        </w:rPr>
        <w:t xml:space="preserve">6.4. </w:t>
      </w:r>
      <w:r w:rsidRPr="00FE3B68">
        <w:rPr>
          <w:color w:val="000000"/>
          <w:sz w:val="24"/>
          <w:szCs w:val="24"/>
        </w:rPr>
        <w:t>Iniţierea şi derularea proiectelor şi parteneriatelor.</w:t>
      </w:r>
    </w:p>
    <w:p w14:paraId="32477545" w14:textId="77777777" w:rsidR="00354EE9" w:rsidRPr="00FE3B68" w:rsidRDefault="00354EE9" w:rsidP="00354EE9">
      <w:pPr>
        <w:autoSpaceDE w:val="0"/>
        <w:autoSpaceDN w:val="0"/>
        <w:adjustRightInd w:val="0"/>
        <w:spacing w:line="360" w:lineRule="auto"/>
        <w:jc w:val="both"/>
        <w:rPr>
          <w:color w:val="000000"/>
          <w:sz w:val="24"/>
          <w:szCs w:val="24"/>
        </w:rPr>
      </w:pPr>
      <w:r w:rsidRPr="00FE3B68">
        <w:rPr>
          <w:b/>
          <w:bCs/>
          <w:color w:val="000000"/>
          <w:sz w:val="24"/>
          <w:szCs w:val="24"/>
        </w:rPr>
        <w:t xml:space="preserve">6.5. </w:t>
      </w:r>
      <w:r w:rsidRPr="00FE3B68">
        <w:rPr>
          <w:color w:val="000000"/>
          <w:sz w:val="24"/>
          <w:szCs w:val="24"/>
        </w:rPr>
        <w:t>Organizarea activităţilor privind respectarea normelor, procedurilor de sănătate şi securitate a</w:t>
      </w:r>
      <w:r>
        <w:rPr>
          <w:color w:val="000000"/>
          <w:sz w:val="24"/>
          <w:szCs w:val="24"/>
        </w:rPr>
        <w:t xml:space="preserve"> </w:t>
      </w:r>
      <w:r w:rsidRPr="00FE3B68">
        <w:rPr>
          <w:color w:val="000000"/>
          <w:sz w:val="24"/>
          <w:szCs w:val="24"/>
        </w:rPr>
        <w:t>muncii, de PSI şi ISU pentru activităţile desfăşurate în laborator.</w:t>
      </w:r>
    </w:p>
    <w:p w14:paraId="36289784" w14:textId="77777777" w:rsidR="00836405" w:rsidRDefault="00836405" w:rsidP="00187345">
      <w:pPr>
        <w:tabs>
          <w:tab w:val="left" w:pos="180"/>
          <w:tab w:val="left" w:pos="270"/>
          <w:tab w:val="right" w:pos="450"/>
          <w:tab w:val="left" w:pos="9720"/>
        </w:tabs>
        <w:spacing w:line="360" w:lineRule="auto"/>
        <w:jc w:val="both"/>
        <w:rPr>
          <w:b/>
          <w:bCs/>
          <w:sz w:val="24"/>
          <w:szCs w:val="24"/>
        </w:rPr>
      </w:pPr>
    </w:p>
    <w:p w14:paraId="1C1F0304" w14:textId="2347204F" w:rsidR="00116601" w:rsidRDefault="00187345" w:rsidP="00187345">
      <w:pPr>
        <w:tabs>
          <w:tab w:val="left" w:pos="180"/>
          <w:tab w:val="left" w:pos="270"/>
          <w:tab w:val="right" w:pos="450"/>
          <w:tab w:val="left" w:pos="9720"/>
        </w:tabs>
        <w:spacing w:line="360" w:lineRule="auto"/>
        <w:jc w:val="both"/>
        <w:rPr>
          <w:sz w:val="24"/>
          <w:szCs w:val="24"/>
        </w:rPr>
      </w:pPr>
      <w:r w:rsidRPr="002965DB">
        <w:rPr>
          <w:b/>
          <w:sz w:val="24"/>
          <w:szCs w:val="24"/>
        </w:rPr>
        <w:t>II. ALTE ATRIBUŢII</w:t>
      </w:r>
    </w:p>
    <w:p w14:paraId="3002DCD1" w14:textId="114B716C" w:rsidR="00116601" w:rsidRPr="00116601" w:rsidRDefault="00116601" w:rsidP="00116601">
      <w:pPr>
        <w:tabs>
          <w:tab w:val="left" w:pos="180"/>
          <w:tab w:val="left" w:pos="270"/>
          <w:tab w:val="right" w:pos="450"/>
          <w:tab w:val="left" w:pos="9720"/>
        </w:tabs>
        <w:spacing w:line="360" w:lineRule="auto"/>
        <w:jc w:val="both"/>
        <w:rPr>
          <w:bCs/>
          <w:sz w:val="24"/>
          <w:szCs w:val="24"/>
        </w:rPr>
      </w:pPr>
      <w:r w:rsidRPr="00116601">
        <w:rPr>
          <w:bCs/>
          <w:sz w:val="24"/>
          <w:szCs w:val="24"/>
        </w:rP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p>
    <w:p w14:paraId="7BA60782" w14:textId="6620DD27" w:rsidR="00187345" w:rsidRPr="002965DB" w:rsidRDefault="00187345" w:rsidP="00187345">
      <w:pPr>
        <w:tabs>
          <w:tab w:val="left" w:pos="180"/>
          <w:tab w:val="left" w:pos="270"/>
          <w:tab w:val="right" w:pos="450"/>
          <w:tab w:val="left" w:pos="9720"/>
        </w:tabs>
        <w:spacing w:line="360" w:lineRule="auto"/>
        <w:jc w:val="both"/>
        <w:rPr>
          <w:sz w:val="24"/>
          <w:szCs w:val="24"/>
        </w:rPr>
      </w:pPr>
    </w:p>
    <w:p w14:paraId="2734586B" w14:textId="73D56470" w:rsidR="00187345" w:rsidRDefault="00187345" w:rsidP="00187345">
      <w:pPr>
        <w:tabs>
          <w:tab w:val="left" w:pos="270"/>
          <w:tab w:val="right" w:pos="450"/>
          <w:tab w:val="left" w:pos="522"/>
          <w:tab w:val="left" w:pos="9720"/>
        </w:tabs>
        <w:jc w:val="both"/>
        <w:rPr>
          <w:b/>
          <w:sz w:val="24"/>
          <w:szCs w:val="24"/>
          <w:lang w:eastAsia="en-US"/>
        </w:rPr>
      </w:pPr>
      <w:r w:rsidRPr="00116601">
        <w:rPr>
          <w:b/>
          <w:bCs/>
          <w:sz w:val="24"/>
          <w:szCs w:val="24"/>
        </w:rPr>
        <w:t>C</w:t>
      </w:r>
      <w:r w:rsidRPr="002965DB">
        <w:rPr>
          <w:b/>
          <w:sz w:val="24"/>
          <w:szCs w:val="24"/>
          <w:lang w:eastAsia="en-US"/>
        </w:rPr>
        <w:t>ONDUITA PROFESIONALĂ</w:t>
      </w:r>
      <w:r>
        <w:rPr>
          <w:b/>
          <w:sz w:val="24"/>
          <w:szCs w:val="24"/>
          <w:lang w:eastAsia="en-US"/>
        </w:rPr>
        <w:t>:</w:t>
      </w:r>
    </w:p>
    <w:p w14:paraId="5C7B018A" w14:textId="77777777" w:rsidR="00B8708C" w:rsidRPr="002965DB" w:rsidRDefault="00B8708C" w:rsidP="00187345">
      <w:pPr>
        <w:tabs>
          <w:tab w:val="left" w:pos="270"/>
          <w:tab w:val="right" w:pos="450"/>
          <w:tab w:val="left" w:pos="522"/>
          <w:tab w:val="left" w:pos="9720"/>
        </w:tabs>
        <w:jc w:val="both"/>
        <w:rPr>
          <w:b/>
          <w:sz w:val="24"/>
          <w:szCs w:val="24"/>
          <w:lang w:eastAsia="en-US"/>
        </w:rPr>
      </w:pPr>
    </w:p>
    <w:p w14:paraId="1E30DB63" w14:textId="77777777" w:rsidR="00187345" w:rsidRPr="00474A4C" w:rsidRDefault="00187345" w:rsidP="00187345">
      <w:pPr>
        <w:tabs>
          <w:tab w:val="left" w:pos="450"/>
        </w:tabs>
        <w:spacing w:line="360"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535D28A0"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37EC5CCA"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sz w:val="24"/>
          <w:szCs w:val="24"/>
        </w:rPr>
        <w:lastRenderedPageBreak/>
        <w:t>Prezentarea la serviciu într</w:t>
      </w:r>
      <w:r>
        <w:rPr>
          <w:sz w:val="24"/>
          <w:szCs w:val="24"/>
        </w:rPr>
        <w:t>-</w:t>
      </w:r>
      <w:r w:rsidRPr="00474A4C">
        <w:rPr>
          <w:sz w:val="24"/>
          <w:szCs w:val="24"/>
        </w:rPr>
        <w:t xml:space="preserve">o ţinută decentă;  </w:t>
      </w:r>
    </w:p>
    <w:p w14:paraId="01B082FC"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Respectarea şefilor, a colegilor, a subalternilor, a persoanelor din afara unității, a elevilor;</w:t>
      </w:r>
    </w:p>
    <w:p w14:paraId="4EF57225" w14:textId="3E925E01" w:rsidR="00116601" w:rsidRDefault="00187345" w:rsidP="00B8708C">
      <w:pPr>
        <w:numPr>
          <w:ilvl w:val="0"/>
          <w:numId w:val="16"/>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102D2BAD" w14:textId="77777777" w:rsidR="00B8708C" w:rsidRPr="00B8708C" w:rsidRDefault="00B8708C" w:rsidP="00B8708C">
      <w:pPr>
        <w:tabs>
          <w:tab w:val="left" w:pos="270"/>
          <w:tab w:val="left" w:pos="450"/>
        </w:tabs>
        <w:spacing w:line="360" w:lineRule="auto"/>
        <w:jc w:val="both"/>
        <w:rPr>
          <w:sz w:val="24"/>
          <w:szCs w:val="24"/>
        </w:rPr>
      </w:pPr>
    </w:p>
    <w:p w14:paraId="1A8071A9" w14:textId="5CF71086" w:rsidR="00187345" w:rsidRPr="00474A4C" w:rsidRDefault="00187345" w:rsidP="00187345">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4C951C69" w14:textId="77777777"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Profesionalismul</w:t>
      </w:r>
      <w:r w:rsidRPr="00474A4C">
        <w:rPr>
          <w:sz w:val="24"/>
          <w:szCs w:val="24"/>
        </w:rPr>
        <w:t>, stăpânirea domeniului în care desfăşoară activitate;</w:t>
      </w:r>
    </w:p>
    <w:p w14:paraId="0F6FD4F2" w14:textId="77777777"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Munca tenace</w:t>
      </w:r>
      <w:r w:rsidRPr="00474A4C">
        <w:rPr>
          <w:sz w:val="24"/>
          <w:szCs w:val="24"/>
        </w:rPr>
        <w:t>, eforturi susținute, perseverenta și implicare directă în activităţile pe le are în atribuţiile de serviciu;</w:t>
      </w:r>
    </w:p>
    <w:p w14:paraId="3A89633C" w14:textId="77777777" w:rsidR="00116601"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p>
    <w:p w14:paraId="19658E13" w14:textId="6F1CAA18" w:rsidR="00187345" w:rsidRPr="00116601" w:rsidRDefault="00187345" w:rsidP="00187345">
      <w:pPr>
        <w:numPr>
          <w:ilvl w:val="0"/>
          <w:numId w:val="17"/>
        </w:numPr>
        <w:tabs>
          <w:tab w:val="left" w:pos="270"/>
          <w:tab w:val="left" w:pos="450"/>
        </w:tabs>
        <w:spacing w:line="360" w:lineRule="auto"/>
        <w:ind w:left="0" w:firstLine="0"/>
        <w:jc w:val="both"/>
        <w:rPr>
          <w:sz w:val="24"/>
          <w:szCs w:val="24"/>
        </w:rPr>
      </w:pPr>
      <w:r w:rsidRPr="00116601">
        <w:rPr>
          <w:bCs/>
          <w:sz w:val="24"/>
          <w:szCs w:val="24"/>
        </w:rPr>
        <w:t>Asumarea responsabilității personale în soluţionarea sarcinilor ce revin</w:t>
      </w:r>
      <w:r w:rsidR="00116601">
        <w:rPr>
          <w:bCs/>
          <w:sz w:val="24"/>
          <w:szCs w:val="24"/>
        </w:rPr>
        <w:t>.</w:t>
      </w:r>
    </w:p>
    <w:p w14:paraId="680828D2" w14:textId="77777777" w:rsidR="00187345" w:rsidRPr="002965DB" w:rsidRDefault="00187345" w:rsidP="00187345">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1C12E9CA" w14:textId="1A61C7AB" w:rsidR="00187345" w:rsidRDefault="00187345" w:rsidP="00187345">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w:t>
      </w:r>
    </w:p>
    <w:p w14:paraId="1C9FBAA2" w14:textId="77777777" w:rsidR="00187345" w:rsidRDefault="00187345" w:rsidP="00187345">
      <w:pPr>
        <w:spacing w:line="276" w:lineRule="auto"/>
        <w:rPr>
          <w:b/>
          <w:bCs/>
          <w:sz w:val="24"/>
          <w:szCs w:val="24"/>
        </w:rPr>
      </w:pPr>
    </w:p>
    <w:p w14:paraId="36C7A0EF" w14:textId="64581DEB" w:rsidR="00187345" w:rsidRPr="00035835" w:rsidRDefault="00187345" w:rsidP="00187345">
      <w:pPr>
        <w:spacing w:line="276"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r w:rsidR="00CF4593">
        <w:rPr>
          <w:b/>
          <w:bCs/>
          <w:sz w:val="24"/>
          <w:szCs w:val="24"/>
        </w:rPr>
        <w:t xml:space="preserve"> </w:t>
      </w:r>
    </w:p>
    <w:p w14:paraId="2375C0A0" w14:textId="77777777" w:rsidR="00187345" w:rsidRDefault="00187345" w:rsidP="00187345">
      <w:pPr>
        <w:spacing w:line="276" w:lineRule="auto"/>
        <w:rPr>
          <w:b/>
          <w:bCs/>
          <w:sz w:val="24"/>
          <w:szCs w:val="24"/>
        </w:rPr>
      </w:pPr>
    </w:p>
    <w:p w14:paraId="776B7EC2" w14:textId="77777777" w:rsidR="00187345" w:rsidRPr="00035835" w:rsidRDefault="00187345" w:rsidP="00187345">
      <w:pPr>
        <w:spacing w:line="276" w:lineRule="auto"/>
        <w:rPr>
          <w:b/>
          <w:bCs/>
          <w:sz w:val="24"/>
          <w:szCs w:val="24"/>
        </w:rPr>
      </w:pPr>
      <w:r w:rsidRPr="00035835">
        <w:rPr>
          <w:b/>
          <w:bCs/>
          <w:sz w:val="24"/>
          <w:szCs w:val="24"/>
        </w:rPr>
        <w:t>1. Sfera relaţională internă:</w:t>
      </w:r>
    </w:p>
    <w:p w14:paraId="71EAC100" w14:textId="77777777" w:rsidR="00187345" w:rsidRPr="00035835" w:rsidRDefault="00187345" w:rsidP="00187345">
      <w:pPr>
        <w:spacing w:line="360" w:lineRule="auto"/>
        <w:rPr>
          <w:sz w:val="24"/>
          <w:szCs w:val="24"/>
        </w:rPr>
      </w:pPr>
      <w:r w:rsidRPr="00035835">
        <w:rPr>
          <w:sz w:val="24"/>
          <w:szCs w:val="24"/>
        </w:rPr>
        <w:t>a) Relaţii ierarhice:</w:t>
      </w:r>
    </w:p>
    <w:p w14:paraId="55FB05D3" w14:textId="2D85F3B2" w:rsidR="00187345" w:rsidRPr="00035835" w:rsidRDefault="00187345" w:rsidP="00187345">
      <w:pPr>
        <w:spacing w:line="360" w:lineRule="auto"/>
        <w:rPr>
          <w:sz w:val="24"/>
          <w:szCs w:val="24"/>
        </w:rPr>
      </w:pPr>
      <w:r w:rsidRPr="00035835">
        <w:rPr>
          <w:sz w:val="24"/>
          <w:szCs w:val="24"/>
        </w:rPr>
        <w:t>- subordonat faţă de: director; director adjunct;</w:t>
      </w:r>
    </w:p>
    <w:p w14:paraId="1A1B4DFD" w14:textId="78C47529" w:rsidR="00187345" w:rsidRPr="00035835" w:rsidRDefault="00187345" w:rsidP="00187345">
      <w:pPr>
        <w:spacing w:line="360" w:lineRule="auto"/>
        <w:rPr>
          <w:sz w:val="24"/>
          <w:szCs w:val="24"/>
        </w:rPr>
      </w:pPr>
      <w:r w:rsidRPr="00035835">
        <w:rPr>
          <w:sz w:val="24"/>
          <w:szCs w:val="24"/>
        </w:rPr>
        <w:t xml:space="preserve">b) Relaţii funcţionale: </w:t>
      </w:r>
      <w:r w:rsidR="00CF727D" w:rsidRPr="00F00AF8">
        <w:rPr>
          <w:sz w:val="24"/>
          <w:szCs w:val="24"/>
        </w:rPr>
        <w:t xml:space="preserve">cu Inspectoratul Şcolar, </w:t>
      </w:r>
      <w:r w:rsidR="00CF727D" w:rsidRPr="00F00AF8">
        <w:rPr>
          <w:sz w:val="22"/>
          <w:szCs w:val="22"/>
        </w:rPr>
        <w:t>Casa Corpului Didactic, alte unitǎţi de învǎţǎmânt</w:t>
      </w:r>
    </w:p>
    <w:p w14:paraId="248BB0B0" w14:textId="17B77A2E" w:rsidR="00187345" w:rsidRPr="00035835" w:rsidRDefault="00187345" w:rsidP="00187345">
      <w:pPr>
        <w:spacing w:line="360" w:lineRule="auto"/>
        <w:rPr>
          <w:sz w:val="24"/>
          <w:szCs w:val="24"/>
        </w:rPr>
      </w:pPr>
      <w:r w:rsidRPr="00035835">
        <w:rPr>
          <w:sz w:val="24"/>
          <w:szCs w:val="24"/>
        </w:rPr>
        <w:t xml:space="preserve">c) Relaţii de </w:t>
      </w:r>
      <w:r w:rsidR="00E33BD5">
        <w:rPr>
          <w:sz w:val="24"/>
          <w:szCs w:val="24"/>
        </w:rPr>
        <w:t>colaborare</w:t>
      </w:r>
      <w:r w:rsidRPr="00035835">
        <w:rPr>
          <w:sz w:val="24"/>
          <w:szCs w:val="24"/>
        </w:rPr>
        <w:t xml:space="preserve">: </w:t>
      </w:r>
      <w:r w:rsidR="00116601" w:rsidRPr="00116601">
        <w:rPr>
          <w:rFonts w:eastAsia="Calibri"/>
          <w:sz w:val="24"/>
          <w:szCs w:val="24"/>
        </w:rPr>
        <w:t>cu personalul didactic, didactic auxiliar, personalul unităţii de învăţământ;</w:t>
      </w:r>
    </w:p>
    <w:p w14:paraId="6ADCE73A" w14:textId="34359E26" w:rsidR="00187345" w:rsidRPr="00035835" w:rsidRDefault="00187345" w:rsidP="00187345">
      <w:pPr>
        <w:spacing w:line="360" w:lineRule="auto"/>
        <w:rPr>
          <w:sz w:val="24"/>
          <w:szCs w:val="24"/>
        </w:rPr>
      </w:pPr>
      <w:r w:rsidRPr="00035835">
        <w:rPr>
          <w:sz w:val="24"/>
          <w:szCs w:val="24"/>
        </w:rPr>
        <w:t>d) Relaţii de reprezentare: reprezintă unitatea.</w:t>
      </w:r>
    </w:p>
    <w:p w14:paraId="4B55C8AC" w14:textId="77777777" w:rsidR="00836405" w:rsidRDefault="00836405" w:rsidP="00187345">
      <w:pPr>
        <w:spacing w:line="360" w:lineRule="auto"/>
        <w:rPr>
          <w:b/>
          <w:bCs/>
          <w:sz w:val="24"/>
          <w:szCs w:val="24"/>
        </w:rPr>
      </w:pPr>
    </w:p>
    <w:p w14:paraId="379F7AB5" w14:textId="570DEFCB" w:rsidR="00187345" w:rsidRPr="00035835" w:rsidRDefault="00187345" w:rsidP="00187345">
      <w:pPr>
        <w:spacing w:line="360" w:lineRule="auto"/>
        <w:rPr>
          <w:b/>
          <w:bCs/>
          <w:sz w:val="24"/>
          <w:szCs w:val="24"/>
        </w:rPr>
      </w:pPr>
      <w:r w:rsidRPr="00035835">
        <w:rPr>
          <w:b/>
          <w:bCs/>
          <w:sz w:val="24"/>
          <w:szCs w:val="24"/>
        </w:rPr>
        <w:t>2. Sfera relaţională externă:</w:t>
      </w:r>
    </w:p>
    <w:p w14:paraId="7C33351C" w14:textId="77777777" w:rsidR="00187345" w:rsidRPr="00035835" w:rsidRDefault="00187345" w:rsidP="00187345">
      <w:pPr>
        <w:spacing w:line="360" w:lineRule="auto"/>
        <w:rPr>
          <w:sz w:val="24"/>
          <w:szCs w:val="24"/>
        </w:rPr>
      </w:pPr>
      <w:r w:rsidRPr="00035835">
        <w:rPr>
          <w:sz w:val="24"/>
          <w:szCs w:val="24"/>
        </w:rPr>
        <w:t>a) cu autorităţi şi instituţii publice:</w:t>
      </w:r>
    </w:p>
    <w:p w14:paraId="53897EB0" w14:textId="77777777" w:rsidR="00187345" w:rsidRPr="00035835" w:rsidRDefault="00187345" w:rsidP="00187345">
      <w:pPr>
        <w:spacing w:line="360" w:lineRule="auto"/>
        <w:rPr>
          <w:sz w:val="24"/>
          <w:szCs w:val="24"/>
        </w:rPr>
      </w:pPr>
      <w:r w:rsidRPr="00035835">
        <w:rPr>
          <w:sz w:val="24"/>
          <w:szCs w:val="24"/>
        </w:rPr>
        <w:t>b) cu organizaţii internaţionale:</w:t>
      </w:r>
    </w:p>
    <w:p w14:paraId="671C387A" w14:textId="0800E609" w:rsidR="00187345" w:rsidRPr="00A11A13" w:rsidRDefault="00187345" w:rsidP="00187345">
      <w:pPr>
        <w:spacing w:line="360" w:lineRule="auto"/>
        <w:rPr>
          <w:sz w:val="24"/>
          <w:szCs w:val="24"/>
        </w:rPr>
      </w:pPr>
      <w:r w:rsidRPr="00035835">
        <w:rPr>
          <w:sz w:val="24"/>
          <w:szCs w:val="24"/>
        </w:rPr>
        <w:t>c) cu persoane juridice private:</w:t>
      </w:r>
    </w:p>
    <w:p w14:paraId="2A53ABD9" w14:textId="0E5CABED" w:rsidR="007632BE" w:rsidRDefault="007632BE" w:rsidP="00187345">
      <w:pPr>
        <w:spacing w:line="360" w:lineRule="auto"/>
        <w:rPr>
          <w:b/>
          <w:bCs/>
          <w:sz w:val="24"/>
          <w:szCs w:val="24"/>
        </w:rPr>
      </w:pPr>
    </w:p>
    <w:p w14:paraId="39E5293B" w14:textId="77777777" w:rsidR="00116601" w:rsidRDefault="00116601" w:rsidP="00187345">
      <w:pPr>
        <w:spacing w:line="360" w:lineRule="auto"/>
        <w:rPr>
          <w:b/>
          <w:bCs/>
          <w:sz w:val="24"/>
          <w:szCs w:val="24"/>
        </w:rPr>
      </w:pPr>
    </w:p>
    <w:p w14:paraId="40AF9EE0" w14:textId="5A6330CA" w:rsidR="00187345" w:rsidRPr="00013019" w:rsidRDefault="00187345" w:rsidP="00187345">
      <w:pPr>
        <w:spacing w:line="360" w:lineRule="auto"/>
        <w:rPr>
          <w:b/>
          <w:bCs/>
          <w:sz w:val="24"/>
          <w:szCs w:val="24"/>
        </w:rPr>
      </w:pPr>
      <w:r w:rsidRPr="00013019">
        <w:rPr>
          <w:b/>
          <w:bCs/>
          <w:sz w:val="24"/>
          <w:szCs w:val="24"/>
        </w:rPr>
        <w:lastRenderedPageBreak/>
        <w:t xml:space="preserve">3. Delegarea de atribuţii şi competenţă: </w:t>
      </w:r>
    </w:p>
    <w:p w14:paraId="349F9692" w14:textId="1ABDF63E" w:rsidR="00C8581D" w:rsidRDefault="00187345" w:rsidP="00E33BD5">
      <w:pPr>
        <w:spacing w:line="360" w:lineRule="auto"/>
        <w:rPr>
          <w:color w:val="FF0000"/>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049C78B3" w14:textId="77777777" w:rsidR="007E112C" w:rsidRDefault="007E112C" w:rsidP="00E33BD5">
      <w:pPr>
        <w:spacing w:line="360" w:lineRule="auto"/>
        <w:rPr>
          <w:color w:val="FF0000"/>
        </w:rPr>
      </w:pPr>
    </w:p>
    <w:p w14:paraId="76CF788C" w14:textId="77777777" w:rsidR="007E112C" w:rsidRDefault="007E112C" w:rsidP="007E112C">
      <w:pPr>
        <w:tabs>
          <w:tab w:val="left" w:pos="270"/>
          <w:tab w:val="right" w:pos="450"/>
          <w:tab w:val="left" w:pos="9720"/>
        </w:tabs>
        <w:spacing w:line="360" w:lineRule="auto"/>
        <w:jc w:val="both"/>
        <w:rPr>
          <w:sz w:val="24"/>
          <w:szCs w:val="24"/>
        </w:rPr>
      </w:pPr>
      <w:r>
        <w:rPr>
          <w:b/>
          <w:bCs/>
          <w:sz w:val="24"/>
          <w:szCs w:val="24"/>
        </w:rPr>
        <w:t>Răspunderea disciplinară</w:t>
      </w:r>
      <w:r>
        <w:rPr>
          <w:sz w:val="24"/>
          <w:szCs w:val="24"/>
        </w:rPr>
        <w:t xml:space="preserve">: </w:t>
      </w:r>
    </w:p>
    <w:p w14:paraId="2375877F" w14:textId="01CF2C25" w:rsidR="007E112C" w:rsidRPr="007E112C" w:rsidRDefault="007E112C" w:rsidP="007E112C">
      <w:pPr>
        <w:tabs>
          <w:tab w:val="left" w:pos="270"/>
          <w:tab w:val="right" w:pos="450"/>
          <w:tab w:val="left" w:pos="9720"/>
        </w:tabs>
        <w:autoSpaceDE w:val="0"/>
        <w:autoSpaceDN w:val="0"/>
        <w:adjustRightInd w:val="0"/>
        <w:spacing w:line="360" w:lineRule="auto"/>
        <w:jc w:val="both"/>
        <w:rPr>
          <w:color w:val="000000"/>
          <w:sz w:val="24"/>
          <w:szCs w:val="24"/>
          <w:lang w:eastAsia="en-US"/>
        </w:rPr>
      </w:pPr>
      <w:r>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77E27A19" w14:textId="77777777" w:rsidR="00354EE9" w:rsidRDefault="00354EE9" w:rsidP="00187345">
      <w:pPr>
        <w:tabs>
          <w:tab w:val="left" w:pos="270"/>
          <w:tab w:val="right" w:pos="450"/>
          <w:tab w:val="left" w:pos="9720"/>
        </w:tabs>
        <w:autoSpaceDE w:val="0"/>
        <w:autoSpaceDN w:val="0"/>
        <w:adjustRightInd w:val="0"/>
        <w:spacing w:line="360" w:lineRule="auto"/>
        <w:rPr>
          <w:b/>
          <w:bCs/>
          <w:color w:val="000000"/>
          <w:sz w:val="24"/>
          <w:szCs w:val="24"/>
          <w:lang w:eastAsia="en-US"/>
        </w:rPr>
      </w:pPr>
    </w:p>
    <w:p w14:paraId="493C11EF" w14:textId="77777777" w:rsidR="00187345" w:rsidRPr="00A11A13" w:rsidRDefault="00187345" w:rsidP="00187345">
      <w:pPr>
        <w:spacing w:line="360" w:lineRule="auto"/>
        <w:rPr>
          <w:b/>
          <w:bCs/>
          <w:sz w:val="24"/>
          <w:szCs w:val="24"/>
        </w:rPr>
      </w:pPr>
      <w:r w:rsidRPr="00A11A13">
        <w:rPr>
          <w:b/>
          <w:bCs/>
          <w:sz w:val="24"/>
          <w:szCs w:val="24"/>
        </w:rPr>
        <w:t>E. ÎNTOCMIT DE:</w:t>
      </w:r>
    </w:p>
    <w:p w14:paraId="2088D618" w14:textId="77777777" w:rsidR="00187345" w:rsidRPr="00A11A13" w:rsidRDefault="00187345" w:rsidP="00187345">
      <w:pPr>
        <w:spacing w:line="360" w:lineRule="auto"/>
        <w:rPr>
          <w:sz w:val="24"/>
          <w:szCs w:val="24"/>
        </w:rPr>
      </w:pPr>
      <w:r w:rsidRPr="00A11A13">
        <w:rPr>
          <w:sz w:val="24"/>
          <w:szCs w:val="24"/>
        </w:rPr>
        <w:t>1. Numele şi prenumele:</w:t>
      </w:r>
    </w:p>
    <w:p w14:paraId="3C8A0925" w14:textId="77777777" w:rsidR="00187345" w:rsidRPr="00A11A13" w:rsidRDefault="00187345" w:rsidP="00187345">
      <w:pPr>
        <w:spacing w:line="360" w:lineRule="auto"/>
        <w:rPr>
          <w:sz w:val="24"/>
          <w:szCs w:val="24"/>
        </w:rPr>
      </w:pPr>
      <w:r w:rsidRPr="00A11A13">
        <w:rPr>
          <w:sz w:val="24"/>
          <w:szCs w:val="24"/>
        </w:rPr>
        <w:t>2. Funcţia de conducere:</w:t>
      </w:r>
    </w:p>
    <w:p w14:paraId="168DB3A6" w14:textId="77777777" w:rsidR="00187345" w:rsidRPr="00A11A13" w:rsidRDefault="00187345" w:rsidP="00187345">
      <w:pPr>
        <w:spacing w:line="360" w:lineRule="auto"/>
        <w:rPr>
          <w:sz w:val="24"/>
          <w:szCs w:val="24"/>
        </w:rPr>
      </w:pPr>
      <w:r w:rsidRPr="00A11A13">
        <w:rPr>
          <w:sz w:val="24"/>
          <w:szCs w:val="24"/>
        </w:rPr>
        <w:t>3. Semnătura . . . . . . . . . .</w:t>
      </w:r>
    </w:p>
    <w:p w14:paraId="6DE01BBC" w14:textId="35341E4B" w:rsidR="00187345" w:rsidRDefault="00187345" w:rsidP="00187345">
      <w:pPr>
        <w:spacing w:line="360" w:lineRule="auto"/>
        <w:rPr>
          <w:sz w:val="24"/>
          <w:szCs w:val="24"/>
        </w:rPr>
      </w:pPr>
      <w:r w:rsidRPr="00A11A13">
        <w:rPr>
          <w:sz w:val="24"/>
          <w:szCs w:val="24"/>
        </w:rPr>
        <w:t>4. Data întocmirii . . . . . . . . . .</w:t>
      </w:r>
    </w:p>
    <w:p w14:paraId="4994F85A" w14:textId="77777777" w:rsidR="00187345" w:rsidRPr="00A11A13" w:rsidRDefault="00187345" w:rsidP="00187345">
      <w:pPr>
        <w:spacing w:line="360" w:lineRule="auto"/>
        <w:rPr>
          <w:b/>
          <w:bCs/>
          <w:sz w:val="24"/>
          <w:szCs w:val="24"/>
        </w:rPr>
      </w:pPr>
      <w:r w:rsidRPr="00A11A13">
        <w:rPr>
          <w:b/>
          <w:bCs/>
          <w:sz w:val="24"/>
          <w:szCs w:val="24"/>
        </w:rPr>
        <w:t>F. LUAT LA CUNOŞTINŢĂ DE CĂTRE OCUPANTUL POSTULUI</w:t>
      </w:r>
      <w:r>
        <w:rPr>
          <w:b/>
          <w:bCs/>
          <w:sz w:val="24"/>
          <w:szCs w:val="24"/>
        </w:rPr>
        <w:t>:</w:t>
      </w:r>
    </w:p>
    <w:p w14:paraId="730874AD" w14:textId="77777777" w:rsidR="00187345" w:rsidRPr="00A11A13" w:rsidRDefault="00187345" w:rsidP="00187345">
      <w:pPr>
        <w:spacing w:line="360" w:lineRule="auto"/>
        <w:rPr>
          <w:sz w:val="24"/>
          <w:szCs w:val="24"/>
        </w:rPr>
      </w:pPr>
      <w:r w:rsidRPr="00A11A13">
        <w:rPr>
          <w:sz w:val="24"/>
          <w:szCs w:val="24"/>
        </w:rPr>
        <w:t>1. Numele şi prenumele:</w:t>
      </w:r>
    </w:p>
    <w:p w14:paraId="267104D7" w14:textId="77777777" w:rsidR="00187345" w:rsidRPr="00A11A13" w:rsidRDefault="00187345" w:rsidP="00187345">
      <w:pPr>
        <w:spacing w:line="360" w:lineRule="auto"/>
        <w:rPr>
          <w:sz w:val="24"/>
          <w:szCs w:val="24"/>
        </w:rPr>
      </w:pPr>
      <w:r w:rsidRPr="00A11A13">
        <w:rPr>
          <w:sz w:val="24"/>
          <w:szCs w:val="24"/>
        </w:rPr>
        <w:t>2. Semnătura . . . . . . . . . .</w:t>
      </w:r>
    </w:p>
    <w:p w14:paraId="58D36679" w14:textId="77777777" w:rsidR="00187345" w:rsidRPr="00A11A13" w:rsidRDefault="00187345" w:rsidP="00187345">
      <w:pPr>
        <w:spacing w:line="360" w:lineRule="auto"/>
        <w:rPr>
          <w:sz w:val="24"/>
          <w:szCs w:val="24"/>
        </w:rPr>
      </w:pPr>
      <w:r w:rsidRPr="00A11A13">
        <w:rPr>
          <w:sz w:val="24"/>
          <w:szCs w:val="24"/>
        </w:rPr>
        <w:t>3. Data . . . . . . . . . .</w:t>
      </w:r>
    </w:p>
    <w:p w14:paraId="410F1CE7" w14:textId="77777777" w:rsidR="00187345" w:rsidRDefault="00187345" w:rsidP="00187345">
      <w:pPr>
        <w:spacing w:line="360" w:lineRule="auto"/>
        <w:rPr>
          <w:sz w:val="24"/>
          <w:szCs w:val="24"/>
        </w:rPr>
      </w:pPr>
    </w:p>
    <w:p w14:paraId="7BD4A7CD" w14:textId="77777777" w:rsidR="00187345" w:rsidRPr="007255B2" w:rsidRDefault="00187345" w:rsidP="00187345">
      <w:pPr>
        <w:spacing w:line="360" w:lineRule="auto"/>
        <w:rPr>
          <w:b/>
          <w:bCs/>
          <w:sz w:val="24"/>
          <w:szCs w:val="24"/>
        </w:rPr>
      </w:pPr>
      <w:r w:rsidRPr="007255B2">
        <w:rPr>
          <w:b/>
          <w:bCs/>
          <w:sz w:val="24"/>
          <w:szCs w:val="24"/>
        </w:rPr>
        <w:t>G. CONTRASEMNEAZĂ:</w:t>
      </w:r>
    </w:p>
    <w:p w14:paraId="2836542B" w14:textId="77777777" w:rsidR="00187345" w:rsidRPr="00A11A13" w:rsidRDefault="00187345" w:rsidP="00187345">
      <w:pPr>
        <w:spacing w:line="360" w:lineRule="auto"/>
        <w:rPr>
          <w:sz w:val="24"/>
          <w:szCs w:val="24"/>
        </w:rPr>
      </w:pPr>
      <w:r w:rsidRPr="00A11A13">
        <w:rPr>
          <w:sz w:val="24"/>
          <w:szCs w:val="24"/>
        </w:rPr>
        <w:t>1. Numele şi prenumele:</w:t>
      </w:r>
    </w:p>
    <w:p w14:paraId="4747B04A" w14:textId="77777777" w:rsidR="00187345" w:rsidRPr="00A11A13" w:rsidRDefault="00187345" w:rsidP="00187345">
      <w:pPr>
        <w:spacing w:line="360" w:lineRule="auto"/>
        <w:rPr>
          <w:sz w:val="24"/>
          <w:szCs w:val="24"/>
        </w:rPr>
      </w:pPr>
      <w:r w:rsidRPr="00A11A13">
        <w:rPr>
          <w:sz w:val="24"/>
          <w:szCs w:val="24"/>
        </w:rPr>
        <w:t>2. Funcţia:</w:t>
      </w:r>
    </w:p>
    <w:p w14:paraId="2442E957" w14:textId="77777777" w:rsidR="00187345" w:rsidRPr="00A11A13" w:rsidRDefault="00187345" w:rsidP="00187345">
      <w:pPr>
        <w:spacing w:line="360" w:lineRule="auto"/>
        <w:rPr>
          <w:sz w:val="24"/>
          <w:szCs w:val="24"/>
        </w:rPr>
      </w:pPr>
      <w:r w:rsidRPr="00A11A13">
        <w:rPr>
          <w:sz w:val="24"/>
          <w:szCs w:val="24"/>
        </w:rPr>
        <w:t>3. Semnătura . . . . . . . . . .</w:t>
      </w:r>
    </w:p>
    <w:p w14:paraId="54965EBD" w14:textId="555C21B8" w:rsidR="00836405" w:rsidRDefault="00187345" w:rsidP="00187345">
      <w:pPr>
        <w:spacing w:line="360" w:lineRule="auto"/>
        <w:rPr>
          <w:sz w:val="24"/>
          <w:szCs w:val="24"/>
        </w:rPr>
      </w:pPr>
      <w:r w:rsidRPr="00A11A13">
        <w:rPr>
          <w:sz w:val="24"/>
          <w:szCs w:val="24"/>
        </w:rPr>
        <w:t>4. Data . . . . . . . . . .</w:t>
      </w:r>
    </w:p>
    <w:p w14:paraId="4A86796B" w14:textId="77777777" w:rsidR="00B8708C" w:rsidRPr="003E2C70" w:rsidRDefault="00B8708C" w:rsidP="00187345">
      <w:pPr>
        <w:spacing w:line="360" w:lineRule="auto"/>
        <w:rPr>
          <w:sz w:val="24"/>
          <w:szCs w:val="24"/>
        </w:rPr>
      </w:pPr>
    </w:p>
    <w:p w14:paraId="7EE8248D" w14:textId="77777777" w:rsidR="00187345" w:rsidRPr="002965DB" w:rsidRDefault="00187345" w:rsidP="00187345">
      <w:pPr>
        <w:tabs>
          <w:tab w:val="left" w:pos="270"/>
          <w:tab w:val="right" w:pos="450"/>
          <w:tab w:val="left" w:pos="9720"/>
        </w:tabs>
        <w:autoSpaceDE w:val="0"/>
        <w:autoSpaceDN w:val="0"/>
        <w:adjustRightInd w:val="0"/>
        <w:spacing w:line="360" w:lineRule="auto"/>
        <w:rPr>
          <w:b/>
          <w:i/>
          <w:iCs/>
        </w:rPr>
      </w:pPr>
      <w:r w:rsidRPr="002965DB">
        <w:rPr>
          <w:b/>
          <w:i/>
          <w:iCs/>
          <w:color w:val="000000"/>
          <w:sz w:val="24"/>
          <w:szCs w:val="24"/>
        </w:rPr>
        <w:t>Prezenta fişă a fost întocmită în 2 (două) exemplare, unul rămânând în documentele unității, iar al doilea exemplar fiind înmânat angajatului.</w:t>
      </w:r>
    </w:p>
    <w:bookmarkEnd w:id="0"/>
    <w:p w14:paraId="7D186A6B" w14:textId="77777777" w:rsidR="00145A86" w:rsidRDefault="00145A86" w:rsidP="000504AE">
      <w:pPr>
        <w:spacing w:line="360" w:lineRule="auto"/>
        <w:jc w:val="center"/>
        <w:rPr>
          <w:rFonts w:eastAsia="Calibri"/>
          <w:sz w:val="22"/>
          <w:szCs w:val="22"/>
          <w:lang w:eastAsia="en-US"/>
        </w:rPr>
      </w:pPr>
    </w:p>
    <w:p w14:paraId="7FF4A796" w14:textId="2534A70D" w:rsidR="00E53C5B" w:rsidRDefault="00FE3B68" w:rsidP="000504AE">
      <w:pPr>
        <w:spacing w:line="360" w:lineRule="auto"/>
        <w:jc w:val="center"/>
        <w:rPr>
          <w:rFonts w:eastAsia="Calibri"/>
          <w:sz w:val="22"/>
          <w:szCs w:val="22"/>
          <w:lang w:eastAsia="en-US"/>
        </w:rPr>
      </w:pPr>
      <w:r w:rsidRPr="00FE3B68">
        <w:rPr>
          <w:rFonts w:eastAsia="Calibri"/>
          <w:sz w:val="22"/>
          <w:szCs w:val="22"/>
          <w:lang w:eastAsia="en-US"/>
        </w:rPr>
        <w:t xml:space="preserve">Am primit un exemplar, </w:t>
      </w:r>
    </w:p>
    <w:p w14:paraId="6FF95C6F" w14:textId="4C5C0FCD" w:rsidR="00116601" w:rsidRDefault="00116601" w:rsidP="000504AE">
      <w:pPr>
        <w:spacing w:line="360" w:lineRule="auto"/>
        <w:jc w:val="center"/>
        <w:rPr>
          <w:rFonts w:eastAsia="Calibri"/>
          <w:sz w:val="22"/>
          <w:szCs w:val="22"/>
          <w:lang w:eastAsia="en-US"/>
        </w:rPr>
      </w:pPr>
    </w:p>
    <w:p w14:paraId="0D3BA804" w14:textId="77777777" w:rsidR="00116601" w:rsidRDefault="00116601" w:rsidP="00714263">
      <w:pPr>
        <w:spacing w:line="360" w:lineRule="auto"/>
        <w:jc w:val="center"/>
        <w:rPr>
          <w:b/>
          <w:color w:val="000000"/>
          <w:sz w:val="24"/>
          <w:szCs w:val="24"/>
          <w:lang w:eastAsia="en-US"/>
        </w:rPr>
      </w:pPr>
      <w:r w:rsidRPr="00E80C79">
        <w:rPr>
          <w:b/>
          <w:color w:val="000000"/>
          <w:sz w:val="24"/>
          <w:szCs w:val="24"/>
          <w:lang w:eastAsia="en-US"/>
        </w:rPr>
        <w:lastRenderedPageBreak/>
        <w:t>ANEXĂ LA FIȘA POSTULUI</w:t>
      </w:r>
    </w:p>
    <w:p w14:paraId="44A94FB0" w14:textId="77777777" w:rsidR="00116601" w:rsidRDefault="00116601" w:rsidP="00714263">
      <w:pPr>
        <w:spacing w:line="360" w:lineRule="auto"/>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2E62E02E" w14:textId="77777777" w:rsidR="00116601" w:rsidRPr="00E80C79" w:rsidRDefault="00116601" w:rsidP="00714263">
      <w:pPr>
        <w:spacing w:line="360" w:lineRule="auto"/>
        <w:rPr>
          <w:b/>
          <w:color w:val="000000"/>
          <w:sz w:val="24"/>
          <w:szCs w:val="24"/>
          <w:lang w:eastAsia="en-US"/>
        </w:rPr>
      </w:pPr>
      <w:r w:rsidRPr="00E80C79">
        <w:rPr>
          <w:b/>
          <w:color w:val="000000"/>
          <w:sz w:val="28"/>
          <w:szCs w:val="28"/>
          <w:lang w:eastAsia="en-US"/>
        </w:rPr>
        <w:br/>
      </w:r>
      <w:r w:rsidRPr="00E80C79">
        <w:rPr>
          <w:b/>
          <w:color w:val="000000"/>
          <w:sz w:val="24"/>
          <w:szCs w:val="24"/>
          <w:lang w:eastAsia="en-US"/>
        </w:rPr>
        <w:t xml:space="preserve">DENUMIREA POSTULUI: </w:t>
      </w:r>
    </w:p>
    <w:p w14:paraId="223F19AF" w14:textId="77777777" w:rsidR="00116601" w:rsidRPr="00E80C79" w:rsidRDefault="00116601" w:rsidP="00714263">
      <w:pPr>
        <w:spacing w:line="360" w:lineRule="auto"/>
        <w:rPr>
          <w:b/>
          <w:color w:val="000000"/>
          <w:sz w:val="24"/>
          <w:szCs w:val="24"/>
          <w:lang w:eastAsia="en-US"/>
        </w:rPr>
      </w:pPr>
      <w:r w:rsidRPr="00E80C79">
        <w:rPr>
          <w:b/>
          <w:color w:val="000000"/>
          <w:sz w:val="24"/>
          <w:szCs w:val="24"/>
          <w:lang w:eastAsia="en-US"/>
        </w:rPr>
        <w:t xml:space="preserve">NUMELE SI PRENUMELE ANGAJATULUI: </w:t>
      </w:r>
    </w:p>
    <w:p w14:paraId="69C9014C" w14:textId="77777777" w:rsidR="00116601" w:rsidRPr="00E80C79" w:rsidRDefault="00116601" w:rsidP="00714263">
      <w:pPr>
        <w:spacing w:line="360" w:lineRule="auto"/>
        <w:rPr>
          <w:b/>
          <w:color w:val="000000"/>
          <w:sz w:val="24"/>
          <w:szCs w:val="24"/>
          <w:lang w:eastAsia="en-US"/>
        </w:rPr>
      </w:pPr>
    </w:p>
    <w:p w14:paraId="5F43BFB0" w14:textId="77777777" w:rsidR="00116601" w:rsidRPr="00E80C79" w:rsidRDefault="00116601" w:rsidP="00714263">
      <w:pPr>
        <w:spacing w:line="360" w:lineRule="auto"/>
        <w:rPr>
          <w:b/>
          <w:sz w:val="24"/>
          <w:szCs w:val="24"/>
          <w:lang w:eastAsia="en-US"/>
        </w:rPr>
      </w:pPr>
      <w:r w:rsidRPr="00E80C79">
        <w:rPr>
          <w:b/>
          <w:sz w:val="24"/>
          <w:szCs w:val="24"/>
          <w:lang w:eastAsia="en-US"/>
        </w:rPr>
        <w:t xml:space="preserve">Atribuţiuni şi răspunderi în domeniul securităţii şi sănătăţii în muncă </w:t>
      </w:r>
    </w:p>
    <w:p w14:paraId="451D9F2D" w14:textId="77777777" w:rsidR="00116601" w:rsidRPr="00E80C79" w:rsidRDefault="00116601" w:rsidP="00714263">
      <w:pPr>
        <w:spacing w:line="360" w:lineRule="auto"/>
        <w:jc w:val="both"/>
        <w:rPr>
          <w:b/>
          <w:sz w:val="24"/>
          <w:szCs w:val="24"/>
          <w:lang w:eastAsia="en-US"/>
        </w:rPr>
      </w:pPr>
      <w:r w:rsidRPr="00E80C79">
        <w:rPr>
          <w:b/>
          <w:sz w:val="24"/>
          <w:szCs w:val="24"/>
          <w:lang w:eastAsia="en-US"/>
        </w:rPr>
        <w:t>1. Atribuţii legale:</w:t>
      </w:r>
    </w:p>
    <w:p w14:paraId="1C704BD4" w14:textId="77777777" w:rsidR="00116601" w:rsidRPr="00E80C79" w:rsidRDefault="00116601" w:rsidP="00714263">
      <w:pPr>
        <w:spacing w:line="360" w:lineRule="auto"/>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1B19CCA0" w14:textId="77777777" w:rsidR="00116601" w:rsidRPr="00E80C79" w:rsidRDefault="00116601" w:rsidP="00714263">
      <w:pPr>
        <w:spacing w:line="360" w:lineRule="auto"/>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47CBC9FA" w14:textId="77777777" w:rsidR="00116601" w:rsidRPr="00E80C79" w:rsidRDefault="00116601" w:rsidP="00714263">
      <w:pPr>
        <w:spacing w:line="360" w:lineRule="auto"/>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701049F8" w14:textId="77777777" w:rsidR="00116601" w:rsidRPr="00E80C79" w:rsidRDefault="00116601" w:rsidP="00714263">
      <w:pPr>
        <w:spacing w:line="360" w:lineRule="auto"/>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3BF29A3E" w14:textId="77777777" w:rsidR="00116601" w:rsidRPr="00E80C79" w:rsidRDefault="00116601" w:rsidP="00714263">
      <w:pPr>
        <w:spacing w:line="360" w:lineRule="auto"/>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65140CC5" w14:textId="77777777" w:rsidR="00116601" w:rsidRPr="00E80C79" w:rsidRDefault="00116601" w:rsidP="00714263">
      <w:pPr>
        <w:spacing w:line="360" w:lineRule="auto"/>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4D3AD003" w14:textId="77777777" w:rsidR="00116601" w:rsidRPr="00E80C79" w:rsidRDefault="00116601" w:rsidP="00714263">
      <w:pPr>
        <w:spacing w:line="360" w:lineRule="auto"/>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644AD2E3" w14:textId="77777777" w:rsidR="00116601" w:rsidRPr="00E80C79" w:rsidRDefault="00116601" w:rsidP="00714263">
      <w:pPr>
        <w:spacing w:line="360" w:lineRule="auto"/>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25893977" w14:textId="77777777" w:rsidR="00116601" w:rsidRPr="00E80C79" w:rsidRDefault="00116601" w:rsidP="00714263">
      <w:pPr>
        <w:spacing w:line="360" w:lineRule="auto"/>
        <w:jc w:val="both"/>
        <w:rPr>
          <w:sz w:val="24"/>
          <w:szCs w:val="24"/>
          <w:lang w:eastAsia="en-US"/>
        </w:rPr>
      </w:pPr>
      <w:r w:rsidRPr="00E80C79">
        <w:rPr>
          <w:sz w:val="24"/>
          <w:szCs w:val="24"/>
          <w:lang w:eastAsia="en-US"/>
        </w:rPr>
        <w:t>- Să dea relaţiile solicitate de către inspectorii de muncă şi inspectorii sanitari.</w:t>
      </w:r>
    </w:p>
    <w:p w14:paraId="1C6E4C65" w14:textId="77777777" w:rsidR="00116601" w:rsidRPr="00E80C79" w:rsidRDefault="00116601" w:rsidP="00714263">
      <w:pPr>
        <w:spacing w:line="360" w:lineRule="auto"/>
        <w:jc w:val="both"/>
        <w:rPr>
          <w:b/>
          <w:color w:val="000000"/>
          <w:sz w:val="24"/>
          <w:szCs w:val="24"/>
          <w:lang w:eastAsia="en-US"/>
        </w:rPr>
      </w:pPr>
      <w:r w:rsidRPr="00E80C79">
        <w:rPr>
          <w:b/>
          <w:color w:val="000000"/>
          <w:sz w:val="24"/>
          <w:szCs w:val="24"/>
          <w:lang w:eastAsia="en-US"/>
        </w:rPr>
        <w:t>2. Atribuţii specifice:</w:t>
      </w:r>
    </w:p>
    <w:p w14:paraId="4E758114" w14:textId="77777777" w:rsidR="00116601" w:rsidRPr="00E80C79" w:rsidRDefault="00116601" w:rsidP="00714263">
      <w:pPr>
        <w:spacing w:line="360" w:lineRule="auto"/>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0CE5B38F" w14:textId="77777777" w:rsidR="00116601" w:rsidRPr="00E80C79" w:rsidRDefault="00116601" w:rsidP="00714263">
      <w:pPr>
        <w:spacing w:line="360" w:lineRule="auto"/>
        <w:jc w:val="both"/>
        <w:rPr>
          <w:b/>
          <w:sz w:val="24"/>
          <w:szCs w:val="24"/>
          <w:lang w:eastAsia="en-US"/>
        </w:rPr>
      </w:pPr>
      <w:r w:rsidRPr="00E80C79">
        <w:rPr>
          <w:b/>
          <w:sz w:val="24"/>
          <w:szCs w:val="24"/>
          <w:lang w:eastAsia="en-US"/>
        </w:rPr>
        <w:t>3. Alte atribuţii:</w:t>
      </w:r>
    </w:p>
    <w:p w14:paraId="63263FE0" w14:textId="77777777" w:rsidR="00116601" w:rsidRPr="00E80C79" w:rsidRDefault="00116601" w:rsidP="00714263">
      <w:pPr>
        <w:spacing w:line="360" w:lineRule="auto"/>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4D6D66CA" w14:textId="77777777" w:rsidR="00116601" w:rsidRPr="00E80C79" w:rsidRDefault="00116601" w:rsidP="00714263">
      <w:pPr>
        <w:spacing w:line="360" w:lineRule="auto"/>
        <w:jc w:val="both"/>
        <w:rPr>
          <w:sz w:val="24"/>
          <w:szCs w:val="24"/>
          <w:lang w:eastAsia="en-US"/>
        </w:rPr>
      </w:pPr>
      <w:r w:rsidRPr="00E80C79">
        <w:rPr>
          <w:sz w:val="24"/>
          <w:szCs w:val="24"/>
          <w:lang w:eastAsia="en-US"/>
        </w:rPr>
        <w:lastRenderedPageBreak/>
        <w:t xml:space="preserve">- Să verifice la începerea programului de lucru dacă echipamentele de muncă cu care lucrează pot fi utilizate în condiţii de securitate pentru propria persoană şi pentru celelalte persoane. </w:t>
      </w:r>
    </w:p>
    <w:p w14:paraId="790D3B3B" w14:textId="77777777" w:rsidR="00116601" w:rsidRPr="00E80C79" w:rsidRDefault="00116601" w:rsidP="00714263">
      <w:pPr>
        <w:spacing w:line="360" w:lineRule="auto"/>
        <w:jc w:val="both"/>
        <w:rPr>
          <w:sz w:val="24"/>
          <w:szCs w:val="24"/>
          <w:lang w:eastAsia="en-US"/>
        </w:rPr>
      </w:pPr>
      <w:r w:rsidRPr="00E80C79">
        <w:rPr>
          <w:sz w:val="24"/>
          <w:szCs w:val="24"/>
          <w:lang w:eastAsia="en-US"/>
        </w:rPr>
        <w:t>- Să respecte disciplina şi instrucţiunile în domeniul securităţii şi sănătăţii în muncă.</w:t>
      </w:r>
    </w:p>
    <w:p w14:paraId="0BA63D33" w14:textId="77777777" w:rsidR="00116601" w:rsidRPr="00E80C79" w:rsidRDefault="00116601" w:rsidP="00714263">
      <w:pPr>
        <w:spacing w:line="360" w:lineRule="auto"/>
        <w:jc w:val="both"/>
        <w:rPr>
          <w:sz w:val="24"/>
          <w:szCs w:val="24"/>
          <w:lang w:eastAsia="en-US"/>
        </w:rPr>
      </w:pPr>
      <w:r w:rsidRPr="00E80C79">
        <w:rPr>
          <w:sz w:val="24"/>
          <w:szCs w:val="24"/>
          <w:lang w:eastAsia="en-US"/>
        </w:rPr>
        <w:t>- Să execute numai lucrările dispuse de conducătorul locului de muncă şi pentru care a fost instruit.</w:t>
      </w:r>
    </w:p>
    <w:p w14:paraId="03867D43" w14:textId="77777777" w:rsidR="00116601" w:rsidRPr="00E80C79" w:rsidRDefault="00116601" w:rsidP="00714263">
      <w:pPr>
        <w:spacing w:line="360" w:lineRule="auto"/>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59801B80" w14:textId="77777777" w:rsidR="00116601" w:rsidRPr="00E80C79" w:rsidRDefault="00116601" w:rsidP="00714263">
      <w:pPr>
        <w:spacing w:line="360" w:lineRule="auto"/>
        <w:jc w:val="both"/>
        <w:rPr>
          <w:sz w:val="24"/>
          <w:szCs w:val="24"/>
          <w:lang w:eastAsia="en-US"/>
        </w:rPr>
      </w:pPr>
      <w:r w:rsidRPr="00E80C79">
        <w:rPr>
          <w:sz w:val="24"/>
          <w:szCs w:val="24"/>
          <w:lang w:eastAsia="en-US"/>
        </w:rPr>
        <w:t>- Să circule numai pe căile de acces, evitând circulaţia sau staţionarea în locuri sau zone periculoase.</w:t>
      </w:r>
    </w:p>
    <w:p w14:paraId="22ABE521" w14:textId="77777777" w:rsidR="00116601" w:rsidRPr="00E80C79" w:rsidRDefault="00116601" w:rsidP="00714263">
      <w:pPr>
        <w:spacing w:line="360" w:lineRule="auto"/>
        <w:jc w:val="both"/>
        <w:rPr>
          <w:sz w:val="24"/>
          <w:szCs w:val="24"/>
          <w:lang w:eastAsia="en-US"/>
        </w:rPr>
      </w:pPr>
      <w:r w:rsidRPr="00E80C79">
        <w:rPr>
          <w:sz w:val="24"/>
          <w:szCs w:val="24"/>
          <w:lang w:eastAsia="en-US"/>
        </w:rPr>
        <w:t>- Să participe la toate instruirile în domeniul securităţii şi sănătăţii în muncă.</w:t>
      </w:r>
    </w:p>
    <w:p w14:paraId="3781DE7B" w14:textId="77777777" w:rsidR="00116601" w:rsidRPr="00E80C79" w:rsidRDefault="00116601" w:rsidP="00714263">
      <w:pPr>
        <w:spacing w:line="360" w:lineRule="auto"/>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producerIi unui accident de muncă, acordă accidentatului primul ajutor numai dacă a fost instruit ca salvator sau dacă a fost instruit special în acest sens.</w:t>
      </w:r>
    </w:p>
    <w:p w14:paraId="0C40F711" w14:textId="77777777" w:rsidR="00116601" w:rsidRPr="00E80C79" w:rsidRDefault="00116601" w:rsidP="00714263">
      <w:pPr>
        <w:spacing w:line="360" w:lineRule="auto"/>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33530D9C" w14:textId="77777777" w:rsidR="00116601" w:rsidRDefault="00116601" w:rsidP="00714263">
      <w:pPr>
        <w:spacing w:line="360" w:lineRule="auto"/>
        <w:jc w:val="both"/>
        <w:rPr>
          <w:sz w:val="24"/>
          <w:szCs w:val="24"/>
          <w:lang w:eastAsia="en-US"/>
        </w:rPr>
      </w:pPr>
      <w:r w:rsidRPr="00E80C79">
        <w:rPr>
          <w:sz w:val="24"/>
          <w:szCs w:val="24"/>
          <w:lang w:eastAsia="en-US"/>
        </w:rPr>
        <w:t>- Să părăsească locul de muncă numai cu aprobarea conducătorului locului de muncă.</w:t>
      </w:r>
    </w:p>
    <w:p w14:paraId="58AEDC29" w14:textId="77777777" w:rsidR="00116601" w:rsidRPr="00E80C79" w:rsidRDefault="00116601" w:rsidP="00714263">
      <w:pPr>
        <w:spacing w:line="360" w:lineRule="auto"/>
        <w:jc w:val="both"/>
        <w:rPr>
          <w:sz w:val="24"/>
          <w:szCs w:val="24"/>
          <w:lang w:eastAsia="en-US"/>
        </w:rPr>
      </w:pPr>
    </w:p>
    <w:p w14:paraId="4740FA65" w14:textId="77777777" w:rsidR="00116601" w:rsidRPr="00E80C79" w:rsidRDefault="00116601" w:rsidP="00714263">
      <w:pPr>
        <w:spacing w:line="360" w:lineRule="auto"/>
        <w:jc w:val="both"/>
        <w:rPr>
          <w:b/>
          <w:sz w:val="24"/>
          <w:szCs w:val="24"/>
          <w:lang w:eastAsia="en-US"/>
        </w:rPr>
      </w:pPr>
      <w:r w:rsidRPr="00E80C79">
        <w:rPr>
          <w:b/>
          <w:sz w:val="24"/>
          <w:szCs w:val="24"/>
          <w:lang w:eastAsia="en-US"/>
        </w:rPr>
        <w:t>4. Răspunderi:</w:t>
      </w:r>
    </w:p>
    <w:p w14:paraId="22D2C4F1" w14:textId="77777777" w:rsidR="00116601" w:rsidRPr="00E80C79" w:rsidRDefault="00116601" w:rsidP="00714263">
      <w:pPr>
        <w:spacing w:line="360" w:lineRule="auto"/>
        <w:jc w:val="both"/>
        <w:rPr>
          <w:sz w:val="24"/>
          <w:szCs w:val="24"/>
          <w:lang w:eastAsia="en-US"/>
        </w:rPr>
      </w:pPr>
      <w:r w:rsidRPr="00E80C79">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0ADA19A3" w14:textId="77777777" w:rsidR="00116601" w:rsidRPr="00E80C79" w:rsidRDefault="00116601" w:rsidP="00714263">
      <w:pPr>
        <w:spacing w:line="360" w:lineRule="auto"/>
        <w:jc w:val="both"/>
        <w:rPr>
          <w:color w:val="000000"/>
          <w:sz w:val="24"/>
          <w:szCs w:val="24"/>
          <w:lang w:eastAsia="en-US"/>
        </w:rPr>
      </w:pPr>
    </w:p>
    <w:p w14:paraId="6C162BA6" w14:textId="77777777" w:rsidR="00116601" w:rsidRPr="00E80C79" w:rsidRDefault="00116601" w:rsidP="00714263">
      <w:pPr>
        <w:spacing w:line="360" w:lineRule="auto"/>
        <w:rPr>
          <w:b/>
          <w:sz w:val="24"/>
          <w:szCs w:val="24"/>
          <w:lang w:eastAsia="en-US"/>
        </w:rPr>
      </w:pPr>
      <w:r w:rsidRPr="00E80C79">
        <w:rPr>
          <w:b/>
          <w:color w:val="000000"/>
          <w:sz w:val="24"/>
          <w:szCs w:val="24"/>
          <w:lang w:eastAsia="en-US"/>
        </w:rPr>
        <w:t>2.</w:t>
      </w:r>
      <w:r w:rsidRPr="00E80C79">
        <w:rPr>
          <w:color w:val="000000"/>
          <w:sz w:val="24"/>
          <w:szCs w:val="24"/>
          <w:lang w:eastAsia="en-US"/>
        </w:rPr>
        <w:t xml:space="preserve"> </w:t>
      </w:r>
      <w:r w:rsidRPr="00E80C79">
        <w:rPr>
          <w:b/>
          <w:sz w:val="24"/>
          <w:szCs w:val="24"/>
          <w:lang w:eastAsia="en-US"/>
        </w:rPr>
        <w:t>Atribuţiuni şi răspunderi în domeniul situaţiilor de urgenţă</w:t>
      </w:r>
    </w:p>
    <w:p w14:paraId="29956A4E" w14:textId="77777777" w:rsidR="00116601" w:rsidRPr="00E80C79" w:rsidRDefault="00116601" w:rsidP="00714263">
      <w:pPr>
        <w:autoSpaceDE w:val="0"/>
        <w:autoSpaceDN w:val="0"/>
        <w:adjustRightInd w:val="0"/>
        <w:spacing w:line="360" w:lineRule="auto"/>
        <w:jc w:val="both"/>
        <w:rPr>
          <w:b/>
          <w:sz w:val="24"/>
          <w:szCs w:val="24"/>
          <w:lang w:eastAsia="en-US"/>
        </w:rPr>
      </w:pPr>
      <w:r w:rsidRPr="00E80C79">
        <w:rPr>
          <w:b/>
          <w:color w:val="000000"/>
          <w:sz w:val="24"/>
          <w:szCs w:val="24"/>
          <w:lang w:eastAsia="en-US"/>
        </w:rPr>
        <w:t>2.1. Atribuţii specifice utilizatorului</w:t>
      </w:r>
      <w:r w:rsidRPr="00E80C79">
        <w:rPr>
          <w:b/>
          <w:sz w:val="24"/>
          <w:szCs w:val="24"/>
          <w:lang w:eastAsia="en-US"/>
        </w:rPr>
        <w:t>:</w:t>
      </w:r>
    </w:p>
    <w:p w14:paraId="641BF47F" w14:textId="77777777" w:rsidR="00116601" w:rsidRPr="00E80C79" w:rsidRDefault="00116601" w:rsidP="00714263">
      <w:pPr>
        <w:autoSpaceDE w:val="0"/>
        <w:autoSpaceDN w:val="0"/>
        <w:adjustRightInd w:val="0"/>
        <w:spacing w:line="360" w:lineRule="auto"/>
        <w:jc w:val="both"/>
        <w:rPr>
          <w:sz w:val="24"/>
          <w:szCs w:val="24"/>
          <w:lang w:eastAsia="en-US"/>
        </w:rPr>
      </w:pPr>
      <w:r w:rsidRPr="00E80C79">
        <w:rPr>
          <w:sz w:val="24"/>
          <w:szCs w:val="24"/>
          <w:lang w:eastAsia="en-US"/>
        </w:rPr>
        <w:t>- Să cunoască şi să respecte măsurile de apărare împotriva incendiilor.</w:t>
      </w:r>
    </w:p>
    <w:p w14:paraId="1F7F94E4" w14:textId="4836C161" w:rsidR="00116601" w:rsidRPr="00E80C79" w:rsidRDefault="00116601" w:rsidP="00714263">
      <w:pPr>
        <w:autoSpaceDE w:val="0"/>
        <w:autoSpaceDN w:val="0"/>
        <w:adjustRightInd w:val="0"/>
        <w:spacing w:line="360" w:lineRule="auto"/>
        <w:jc w:val="both"/>
        <w:rPr>
          <w:sz w:val="24"/>
          <w:szCs w:val="24"/>
          <w:lang w:eastAsia="en-US"/>
        </w:rPr>
      </w:pPr>
      <w:r w:rsidRPr="00E80C79">
        <w:rPr>
          <w:sz w:val="24"/>
          <w:szCs w:val="24"/>
          <w:lang w:eastAsia="en-US"/>
        </w:rPr>
        <w:t xml:space="preserve">- Să întreţină şi să folosească, în scopul pentru care au fost realizate, dotările pentru apărarea </w:t>
      </w:r>
      <w:r w:rsidR="00714263">
        <w:rPr>
          <w:sz w:val="24"/>
          <w:szCs w:val="24"/>
          <w:lang w:eastAsia="en-US"/>
        </w:rPr>
        <w:t>î</w:t>
      </w:r>
      <w:r w:rsidRPr="00E80C79">
        <w:rPr>
          <w:sz w:val="24"/>
          <w:szCs w:val="24"/>
          <w:lang w:eastAsia="en-US"/>
        </w:rPr>
        <w:t>mpotriva incendiilor.</w:t>
      </w:r>
    </w:p>
    <w:p w14:paraId="7C7F9FC1" w14:textId="77777777" w:rsidR="00116601" w:rsidRPr="00E80C79" w:rsidRDefault="00116601" w:rsidP="00714263">
      <w:pPr>
        <w:autoSpaceDE w:val="0"/>
        <w:autoSpaceDN w:val="0"/>
        <w:adjustRightInd w:val="0"/>
        <w:spacing w:line="360" w:lineRule="auto"/>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4720A068" w14:textId="77777777" w:rsidR="00116601" w:rsidRPr="00E80C79" w:rsidRDefault="00116601" w:rsidP="00714263">
      <w:pPr>
        <w:autoSpaceDE w:val="0"/>
        <w:autoSpaceDN w:val="0"/>
        <w:adjustRightInd w:val="0"/>
        <w:spacing w:line="360" w:lineRule="auto"/>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49B681D5" w14:textId="77A58CF6" w:rsidR="00116601" w:rsidRDefault="00116601" w:rsidP="00714263">
      <w:pPr>
        <w:autoSpaceDE w:val="0"/>
        <w:autoSpaceDN w:val="0"/>
        <w:adjustRightInd w:val="0"/>
        <w:spacing w:line="360" w:lineRule="auto"/>
        <w:jc w:val="both"/>
        <w:rPr>
          <w:sz w:val="24"/>
          <w:szCs w:val="24"/>
          <w:lang w:eastAsia="en-US"/>
        </w:rPr>
      </w:pPr>
      <w:r w:rsidRPr="00E80C79">
        <w:rPr>
          <w:sz w:val="24"/>
          <w:szCs w:val="24"/>
          <w:lang w:eastAsia="en-US"/>
        </w:rPr>
        <w:lastRenderedPageBreak/>
        <w:t>- Să aducă la cunostinta administratorului și conducerii, după caz, orice defectiune tehnică ori altă situaţie care constituie pericol de incendiu.</w:t>
      </w:r>
    </w:p>
    <w:p w14:paraId="251DBAB2" w14:textId="77777777" w:rsidR="00714263" w:rsidRPr="00E80C79" w:rsidRDefault="00714263" w:rsidP="00714263">
      <w:pPr>
        <w:autoSpaceDE w:val="0"/>
        <w:autoSpaceDN w:val="0"/>
        <w:adjustRightInd w:val="0"/>
        <w:spacing w:line="360" w:lineRule="auto"/>
        <w:jc w:val="both"/>
        <w:rPr>
          <w:sz w:val="24"/>
          <w:szCs w:val="24"/>
          <w:lang w:eastAsia="en-US"/>
        </w:rPr>
      </w:pPr>
    </w:p>
    <w:p w14:paraId="799FB03A" w14:textId="77777777" w:rsidR="00116601" w:rsidRPr="00E80C79" w:rsidRDefault="00116601" w:rsidP="00714263">
      <w:pPr>
        <w:autoSpaceDE w:val="0"/>
        <w:autoSpaceDN w:val="0"/>
        <w:adjustRightInd w:val="0"/>
        <w:spacing w:line="360" w:lineRule="auto"/>
        <w:jc w:val="both"/>
        <w:rPr>
          <w:sz w:val="24"/>
          <w:szCs w:val="24"/>
          <w:lang w:eastAsia="en-US"/>
        </w:rPr>
      </w:pPr>
      <w:r w:rsidRPr="00E80C79">
        <w:rPr>
          <w:b/>
          <w:sz w:val="24"/>
          <w:szCs w:val="24"/>
          <w:lang w:eastAsia="en-US"/>
        </w:rPr>
        <w:t>2.2.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7E3897D4" w14:textId="77777777" w:rsidR="00116601" w:rsidRPr="00E80C79" w:rsidRDefault="00116601" w:rsidP="00714263">
      <w:pPr>
        <w:autoSpaceDE w:val="0"/>
        <w:autoSpaceDN w:val="0"/>
        <w:adjustRightInd w:val="0"/>
        <w:spacing w:line="360" w:lineRule="auto"/>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5C259C78" w14:textId="77777777" w:rsidR="00116601" w:rsidRPr="00E80C79" w:rsidRDefault="00116601" w:rsidP="00714263">
      <w:pPr>
        <w:autoSpaceDE w:val="0"/>
        <w:autoSpaceDN w:val="0"/>
        <w:adjustRightInd w:val="0"/>
        <w:spacing w:line="360" w:lineRule="auto"/>
        <w:jc w:val="both"/>
        <w:rPr>
          <w:sz w:val="24"/>
          <w:szCs w:val="24"/>
          <w:lang w:eastAsia="en-US"/>
        </w:rPr>
      </w:pPr>
      <w:r w:rsidRPr="00E80C79">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29F09C8F" w14:textId="77777777" w:rsidR="00116601" w:rsidRPr="00E80C79" w:rsidRDefault="00116601" w:rsidP="00714263">
      <w:pPr>
        <w:autoSpaceDE w:val="0"/>
        <w:autoSpaceDN w:val="0"/>
        <w:adjustRightInd w:val="0"/>
        <w:spacing w:line="360" w:lineRule="auto"/>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0EB2E22F" w14:textId="77777777" w:rsidR="00116601" w:rsidRPr="00E80C79" w:rsidRDefault="00116601" w:rsidP="00714263">
      <w:pPr>
        <w:autoSpaceDE w:val="0"/>
        <w:autoSpaceDN w:val="0"/>
        <w:adjustRightInd w:val="0"/>
        <w:spacing w:line="360" w:lineRule="auto"/>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7F9BDC71" w14:textId="77777777" w:rsidR="00116601" w:rsidRPr="00E80C79" w:rsidRDefault="00116601" w:rsidP="00714263">
      <w:pPr>
        <w:autoSpaceDE w:val="0"/>
        <w:autoSpaceDN w:val="0"/>
        <w:adjustRightInd w:val="0"/>
        <w:spacing w:line="360" w:lineRule="auto"/>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1964E42C" w14:textId="77777777" w:rsidR="00116601" w:rsidRPr="00E80C79" w:rsidRDefault="00116601" w:rsidP="00714263">
      <w:pPr>
        <w:autoSpaceDE w:val="0"/>
        <w:autoSpaceDN w:val="0"/>
        <w:adjustRightInd w:val="0"/>
        <w:spacing w:line="360" w:lineRule="auto"/>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4E922F0B" w14:textId="77777777" w:rsidR="00116601" w:rsidRPr="00E80C79" w:rsidRDefault="00116601" w:rsidP="00714263">
      <w:pPr>
        <w:spacing w:line="360" w:lineRule="auto"/>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5923A8A3" w14:textId="77777777" w:rsidR="00116601" w:rsidRPr="00E80C79" w:rsidRDefault="00116601" w:rsidP="00714263">
      <w:pPr>
        <w:autoSpaceDE w:val="0"/>
        <w:autoSpaceDN w:val="0"/>
        <w:adjustRightInd w:val="0"/>
        <w:spacing w:line="360" w:lineRule="auto"/>
        <w:jc w:val="both"/>
        <w:rPr>
          <w:sz w:val="24"/>
          <w:szCs w:val="24"/>
          <w:lang w:eastAsia="en-US"/>
        </w:rPr>
      </w:pPr>
      <w:r w:rsidRPr="00E80C79">
        <w:rPr>
          <w:sz w:val="24"/>
          <w:szCs w:val="24"/>
          <w:lang w:eastAsia="en-US"/>
        </w:rPr>
        <w:t>- Să respecte şi să aplice normele şi regulile de protecţie civilă stabilite.</w:t>
      </w:r>
    </w:p>
    <w:p w14:paraId="480967C8" w14:textId="77777777" w:rsidR="00116601" w:rsidRPr="00E80C79" w:rsidRDefault="00116601" w:rsidP="00714263">
      <w:pPr>
        <w:autoSpaceDE w:val="0"/>
        <w:autoSpaceDN w:val="0"/>
        <w:adjustRightInd w:val="0"/>
        <w:spacing w:line="360" w:lineRule="auto"/>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2BDF3315" w14:textId="77777777" w:rsidR="00116601" w:rsidRPr="00E80C79" w:rsidRDefault="00116601" w:rsidP="00714263">
      <w:pPr>
        <w:autoSpaceDE w:val="0"/>
        <w:autoSpaceDN w:val="0"/>
        <w:adjustRightInd w:val="0"/>
        <w:spacing w:line="360" w:lineRule="auto"/>
        <w:jc w:val="both"/>
        <w:rPr>
          <w:sz w:val="24"/>
          <w:szCs w:val="24"/>
          <w:lang w:eastAsia="en-US"/>
        </w:rPr>
      </w:pPr>
      <w:r w:rsidRPr="00E80C79">
        <w:rPr>
          <w:sz w:val="24"/>
          <w:szCs w:val="24"/>
          <w:lang w:eastAsia="en-US"/>
        </w:rPr>
        <w:t>- Să participe la pregătirea de protecţie civilă la locul unde îşi desfăşoară activitatea.</w:t>
      </w:r>
    </w:p>
    <w:p w14:paraId="2CB774C9" w14:textId="77777777" w:rsidR="00116601" w:rsidRPr="00D92CE5" w:rsidRDefault="00116601" w:rsidP="00714263">
      <w:pPr>
        <w:autoSpaceDE w:val="0"/>
        <w:autoSpaceDN w:val="0"/>
        <w:adjustRightInd w:val="0"/>
        <w:spacing w:line="360" w:lineRule="auto"/>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72D21AE5" w14:textId="77777777" w:rsidR="00116601" w:rsidRPr="00E80C79" w:rsidRDefault="00116601" w:rsidP="00714263">
      <w:pPr>
        <w:spacing w:line="360" w:lineRule="auto"/>
        <w:rPr>
          <w:color w:val="000000"/>
          <w:sz w:val="22"/>
          <w:szCs w:val="22"/>
          <w:lang w:eastAsia="en-US"/>
        </w:rPr>
      </w:pPr>
    </w:p>
    <w:p w14:paraId="015EAC18" w14:textId="7179D6A5" w:rsidR="00116601" w:rsidRPr="00E80C79" w:rsidRDefault="00116601" w:rsidP="00714263">
      <w:pPr>
        <w:spacing w:line="360" w:lineRule="auto"/>
        <w:rPr>
          <w:color w:val="000000"/>
          <w:sz w:val="22"/>
          <w:szCs w:val="22"/>
          <w:lang w:eastAsia="en-US"/>
        </w:rPr>
      </w:pPr>
      <w:r w:rsidRPr="00E80C79">
        <w:rPr>
          <w:color w:val="000000"/>
          <w:sz w:val="22"/>
          <w:szCs w:val="22"/>
          <w:lang w:eastAsia="en-US"/>
        </w:rPr>
        <w:t xml:space="preserve">         Întocmit,                                                                                                                   Data</w:t>
      </w:r>
      <w:r w:rsidR="00DA6D04">
        <w:rPr>
          <w:color w:val="000000"/>
          <w:sz w:val="22"/>
          <w:szCs w:val="22"/>
          <w:lang w:eastAsia="en-US"/>
        </w:rPr>
        <w:t>,</w:t>
      </w:r>
      <w:r w:rsidRPr="00E80C79">
        <w:rPr>
          <w:color w:val="000000"/>
          <w:sz w:val="22"/>
          <w:szCs w:val="22"/>
          <w:lang w:eastAsia="en-US"/>
        </w:rPr>
        <w:t xml:space="preserve">         </w:t>
      </w:r>
    </w:p>
    <w:p w14:paraId="27FCD396" w14:textId="77777777" w:rsidR="00116601" w:rsidRPr="00E80C79" w:rsidRDefault="00116601" w:rsidP="00714263">
      <w:pPr>
        <w:spacing w:line="360" w:lineRule="auto"/>
        <w:rPr>
          <w:color w:val="000000"/>
          <w:sz w:val="22"/>
          <w:szCs w:val="22"/>
          <w:lang w:eastAsia="en-US"/>
        </w:rPr>
      </w:pPr>
      <w:r w:rsidRPr="00E80C79">
        <w:rPr>
          <w:color w:val="000000"/>
          <w:sz w:val="22"/>
          <w:szCs w:val="22"/>
          <w:lang w:eastAsia="en-US"/>
        </w:rPr>
        <w:t xml:space="preserve">                      </w:t>
      </w:r>
    </w:p>
    <w:p w14:paraId="02D70085" w14:textId="0FEE9FA1" w:rsidR="00116601" w:rsidRPr="000504AE" w:rsidRDefault="00116601" w:rsidP="00714263">
      <w:pPr>
        <w:spacing w:line="360" w:lineRule="auto"/>
        <w:jc w:val="center"/>
        <w:rPr>
          <w:rFonts w:eastAsia="Calibri"/>
          <w:sz w:val="22"/>
          <w:szCs w:val="22"/>
          <w:lang w:eastAsia="en-US"/>
        </w:rPr>
      </w:pPr>
      <w:r w:rsidRPr="00E80C79">
        <w:rPr>
          <w:color w:val="000000"/>
          <w:sz w:val="22"/>
          <w:szCs w:val="22"/>
          <w:lang w:eastAsia="en-US"/>
        </w:rPr>
        <w:t xml:space="preserve">                                                                                                                           Am luat la cunoştinţă,    </w:t>
      </w:r>
    </w:p>
    <w:sectPr w:rsidR="00116601" w:rsidRPr="000504AE" w:rsidSect="001E4350">
      <w:headerReference w:type="default" r:id="rId7"/>
      <w:footerReference w:type="default" r:id="rId8"/>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8D3D7" w14:textId="77777777" w:rsidR="00C21DC9" w:rsidRDefault="00C21DC9" w:rsidP="000119B6">
      <w:r>
        <w:separator/>
      </w:r>
    </w:p>
  </w:endnote>
  <w:endnote w:type="continuationSeparator" w:id="0">
    <w:p w14:paraId="37F8542F" w14:textId="77777777" w:rsidR="00C21DC9" w:rsidRDefault="00C21DC9"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804107"/>
      <w:docPartObj>
        <w:docPartGallery w:val="Page Numbers (Bottom of Page)"/>
        <w:docPartUnique/>
      </w:docPartObj>
    </w:sdtPr>
    <w:sdtEndPr>
      <w:rPr>
        <w:noProof/>
      </w:rPr>
    </w:sdtEndPr>
    <w:sdtContent>
      <w:p w14:paraId="1CBFCA3A" w14:textId="41D06866"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sidR="00E01F25">
          <w:rPr>
            <w:noProof/>
          </w:rPr>
          <w:t>8</w:t>
        </w:r>
        <w:r>
          <w:rPr>
            <w:noProof/>
          </w:rPr>
          <w:fldChar w:fldCharType="end"/>
        </w:r>
      </w:p>
    </w:sdtContent>
  </w:sdt>
  <w:p w14:paraId="7508D57F" w14:textId="77777777" w:rsidR="00BF6DE7" w:rsidRDefault="00BF6DE7">
    <w:pPr>
      <w:pStyle w:val="Footer"/>
    </w:pPr>
  </w:p>
  <w:p w14:paraId="093EA982" w14:textId="77777777" w:rsidR="0097338B" w:rsidRDefault="009733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DBE23" w14:textId="77777777" w:rsidR="00C21DC9" w:rsidRDefault="00C21DC9" w:rsidP="000119B6">
      <w:r>
        <w:separator/>
      </w:r>
    </w:p>
  </w:footnote>
  <w:footnote w:type="continuationSeparator" w:id="0">
    <w:p w14:paraId="2C68B6C8" w14:textId="77777777" w:rsidR="00C21DC9" w:rsidRDefault="00C21DC9" w:rsidP="000119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5CF6EE87" w:rsidR="001E4350" w:rsidRPr="001E4350" w:rsidRDefault="00116601" w:rsidP="001E4350">
          <w:pPr>
            <w:pStyle w:val="Header"/>
            <w:jc w:val="center"/>
            <w:rPr>
              <w:rFonts w:ascii="Times New Roman" w:hAnsi="Times New Roman"/>
              <w:b/>
              <w:bCs/>
              <w:color w:val="000000"/>
              <w:lang w:val="ro-RO"/>
            </w:rPr>
          </w:pPr>
          <w:r>
            <w:rPr>
              <w:rFonts w:ascii="Times New Roman" w:hAnsi="Times New Roman"/>
              <w:b/>
              <w:bCs/>
              <w:color w:val="000000"/>
              <w:lang w:val="ro-RO"/>
            </w:rPr>
            <w:t>ANTET UNITATE</w:t>
          </w:r>
        </w:p>
      </w:tc>
      <w:tc>
        <w:tcPr>
          <w:tcW w:w="1975" w:type="dxa"/>
          <w:vAlign w:val="center"/>
        </w:tcPr>
        <w:p w14:paraId="061A86D9" w14:textId="0FDF93A3"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B8708C">
            <w:rPr>
              <w:rFonts w:ascii="Times New Roman" w:hAnsi="Times New Roman"/>
              <w:b/>
              <w:bCs/>
              <w:lang w:val="en-GB"/>
            </w:rPr>
            <w:t>4</w:t>
          </w:r>
          <w:r w:rsidRPr="00E841A7">
            <w:rPr>
              <w:rFonts w:ascii="Times New Roman" w:hAnsi="Times New Roman"/>
              <w:b/>
              <w:bCs/>
              <w:lang w:val="en-GB"/>
            </w:rPr>
            <w:t>-202</w:t>
          </w:r>
          <w:r w:rsidR="00B8708C">
            <w:rPr>
              <w:rFonts w:ascii="Times New Roman" w:hAnsi="Times New Roman"/>
              <w:b/>
              <w:bCs/>
              <w:lang w:val="en-GB"/>
            </w:rPr>
            <w:t>5</w:t>
          </w:r>
        </w:p>
      </w:tc>
    </w:tr>
  </w:tbl>
  <w:p w14:paraId="06551152" w14:textId="2A5F80F0" w:rsidR="00EB4CA4" w:rsidRPr="00BF6DE7" w:rsidRDefault="00EB4CA4" w:rsidP="00BF6DE7">
    <w:pPr>
      <w:pStyle w:val="Header"/>
      <w:rPr>
        <w:lang w:val="en-GB"/>
      </w:rPr>
    </w:pPr>
  </w:p>
  <w:p w14:paraId="0B7F4979" w14:textId="77777777" w:rsidR="0097338B" w:rsidRDefault="0097338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ACB"/>
    <w:multiLevelType w:val="hybridMultilevel"/>
    <w:tmpl w:val="CD4EA478"/>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014BC"/>
    <w:multiLevelType w:val="hybridMultilevel"/>
    <w:tmpl w:val="4560E01E"/>
    <w:lvl w:ilvl="0" w:tplc="89F4DEEC">
      <w:start w:val="1"/>
      <w:numFmt w:val="low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B445BC6"/>
    <w:multiLevelType w:val="hybridMultilevel"/>
    <w:tmpl w:val="3E1C4BC2"/>
    <w:lvl w:ilvl="0" w:tplc="04180005">
      <w:start w:val="1"/>
      <w:numFmt w:val="bullet"/>
      <w:lvlText w:val=""/>
      <w:lvlJc w:val="left"/>
      <w:pPr>
        <w:tabs>
          <w:tab w:val="num" w:pos="720"/>
        </w:tabs>
        <w:ind w:left="720" w:hanging="360"/>
      </w:pPr>
      <w:rPr>
        <w:rFonts w:ascii="Wingdings" w:hAnsi="Wingdings" w:hint="default"/>
      </w:rPr>
    </w:lvl>
    <w:lvl w:ilvl="1" w:tplc="E18EB39E">
      <w:start w:val="1"/>
      <w:numFmt w:val="bullet"/>
      <w:lvlText w:val=""/>
      <w:lvlJc w:val="left"/>
      <w:pPr>
        <w:tabs>
          <w:tab w:val="num" w:pos="1440"/>
        </w:tabs>
        <w:ind w:left="1440" w:hanging="360"/>
      </w:pPr>
      <w:rPr>
        <w:rFonts w:ascii="Wingdings" w:hAnsi="Wingdings" w:hint="default"/>
      </w:rPr>
    </w:lvl>
    <w:lvl w:ilvl="2" w:tplc="662AB796">
      <w:start w:val="1"/>
      <w:numFmt w:val="bullet"/>
      <w:lvlText w:val=""/>
      <w:lvlJc w:val="left"/>
      <w:pPr>
        <w:tabs>
          <w:tab w:val="num" w:pos="2160"/>
        </w:tabs>
        <w:ind w:left="2160" w:hanging="360"/>
      </w:pPr>
      <w:rPr>
        <w:rFonts w:ascii="Wingdings" w:hAnsi="Wingdings" w:hint="default"/>
      </w:rPr>
    </w:lvl>
    <w:lvl w:ilvl="3" w:tplc="99248660">
      <w:start w:val="1"/>
      <w:numFmt w:val="bullet"/>
      <w:lvlText w:val=""/>
      <w:lvlJc w:val="left"/>
      <w:pPr>
        <w:tabs>
          <w:tab w:val="num" w:pos="2880"/>
        </w:tabs>
        <w:ind w:left="2880" w:hanging="360"/>
      </w:pPr>
      <w:rPr>
        <w:rFonts w:ascii="Wingdings" w:hAnsi="Wingdings" w:hint="default"/>
      </w:rPr>
    </w:lvl>
    <w:lvl w:ilvl="4" w:tplc="9508C956">
      <w:start w:val="1"/>
      <w:numFmt w:val="bullet"/>
      <w:lvlText w:val=""/>
      <w:lvlJc w:val="left"/>
      <w:pPr>
        <w:tabs>
          <w:tab w:val="num" w:pos="3600"/>
        </w:tabs>
        <w:ind w:left="3600" w:hanging="360"/>
      </w:pPr>
      <w:rPr>
        <w:rFonts w:ascii="Wingdings" w:hAnsi="Wingdings" w:hint="default"/>
      </w:rPr>
    </w:lvl>
    <w:lvl w:ilvl="5" w:tplc="A60CB1A8">
      <w:start w:val="1"/>
      <w:numFmt w:val="bullet"/>
      <w:lvlText w:val=""/>
      <w:lvlJc w:val="left"/>
      <w:pPr>
        <w:tabs>
          <w:tab w:val="num" w:pos="4320"/>
        </w:tabs>
        <w:ind w:left="4320" w:hanging="360"/>
      </w:pPr>
      <w:rPr>
        <w:rFonts w:ascii="Wingdings" w:hAnsi="Wingdings" w:hint="default"/>
      </w:rPr>
    </w:lvl>
    <w:lvl w:ilvl="6" w:tplc="2DC43F28">
      <w:start w:val="1"/>
      <w:numFmt w:val="bullet"/>
      <w:lvlText w:val=""/>
      <w:lvlJc w:val="left"/>
      <w:pPr>
        <w:tabs>
          <w:tab w:val="num" w:pos="5040"/>
        </w:tabs>
        <w:ind w:left="5040" w:hanging="360"/>
      </w:pPr>
      <w:rPr>
        <w:rFonts w:ascii="Wingdings" w:hAnsi="Wingdings" w:hint="default"/>
      </w:rPr>
    </w:lvl>
    <w:lvl w:ilvl="7" w:tplc="42DAFD0C">
      <w:start w:val="1"/>
      <w:numFmt w:val="bullet"/>
      <w:lvlText w:val=""/>
      <w:lvlJc w:val="left"/>
      <w:pPr>
        <w:tabs>
          <w:tab w:val="num" w:pos="5760"/>
        </w:tabs>
        <w:ind w:left="5760" w:hanging="360"/>
      </w:pPr>
      <w:rPr>
        <w:rFonts w:ascii="Wingdings" w:hAnsi="Wingdings" w:hint="default"/>
      </w:rPr>
    </w:lvl>
    <w:lvl w:ilvl="8" w:tplc="7D06CB5C">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91411"/>
    <w:multiLevelType w:val="hybridMultilevel"/>
    <w:tmpl w:val="3F9A43E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14A0A71"/>
    <w:multiLevelType w:val="hybridMultilevel"/>
    <w:tmpl w:val="6FB84C92"/>
    <w:lvl w:ilvl="0" w:tplc="ADB8DADA">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743C3B"/>
    <w:multiLevelType w:val="hybridMultilevel"/>
    <w:tmpl w:val="26C80888"/>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26B113D"/>
    <w:multiLevelType w:val="hybridMultilevel"/>
    <w:tmpl w:val="FDEA8DE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394A21"/>
    <w:multiLevelType w:val="hybridMultilevel"/>
    <w:tmpl w:val="F67EF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AB0C5E"/>
    <w:multiLevelType w:val="multilevel"/>
    <w:tmpl w:val="3E9C62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F1713E"/>
    <w:multiLevelType w:val="hybridMultilevel"/>
    <w:tmpl w:val="B9403A2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F2C35DC"/>
    <w:multiLevelType w:val="hybridMultilevel"/>
    <w:tmpl w:val="87C867C0"/>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49366328"/>
    <w:multiLevelType w:val="hybridMultilevel"/>
    <w:tmpl w:val="4DE004DC"/>
    <w:lvl w:ilvl="0" w:tplc="B69AD28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BFC45FB"/>
    <w:multiLevelType w:val="hybridMultilevel"/>
    <w:tmpl w:val="04D22E7C"/>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18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C337DC0"/>
    <w:multiLevelType w:val="hybridMultilevel"/>
    <w:tmpl w:val="057A677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8D16F46A">
      <w:start w:val="1"/>
      <w:numFmt w:val="decimal"/>
      <w:lvlText w:val="%3."/>
      <w:lvlJc w:val="left"/>
      <w:pPr>
        <w:tabs>
          <w:tab w:val="num" w:pos="2340"/>
        </w:tabs>
        <w:ind w:left="2340" w:hanging="360"/>
      </w:pPr>
    </w:lvl>
    <w:lvl w:ilvl="3" w:tplc="80CA5AFE">
      <w:start w:val="1"/>
      <w:numFmt w:val="lowerLetter"/>
      <w:lvlText w:val="%4)"/>
      <w:lvlJc w:val="left"/>
      <w:pPr>
        <w:tabs>
          <w:tab w:val="num" w:pos="3060"/>
        </w:tabs>
        <w:ind w:left="3060" w:hanging="360"/>
      </w:pPr>
    </w:lvl>
    <w:lvl w:ilvl="4" w:tplc="C19C347A">
      <w:start w:val="3"/>
      <w:numFmt w:val="bullet"/>
      <w:lvlText w:val="-"/>
      <w:lvlJc w:val="left"/>
      <w:pPr>
        <w:tabs>
          <w:tab w:val="num" w:pos="360"/>
        </w:tabs>
        <w:ind w:left="360" w:hanging="360"/>
      </w:pPr>
      <w:rPr>
        <w:rFonts w:ascii="Georgia" w:eastAsia="Times New Roman" w:hAnsi="Georgia"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0017520"/>
    <w:multiLevelType w:val="hybridMultilevel"/>
    <w:tmpl w:val="6D828476"/>
    <w:lvl w:ilvl="0" w:tplc="22B4A244">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25019DC"/>
    <w:multiLevelType w:val="hybridMultilevel"/>
    <w:tmpl w:val="C0C27496"/>
    <w:lvl w:ilvl="0" w:tplc="04180005">
      <w:start w:val="1"/>
      <w:numFmt w:val="bullet"/>
      <w:lvlText w:val=""/>
      <w:lvlJc w:val="left"/>
      <w:pPr>
        <w:tabs>
          <w:tab w:val="num" w:pos="720"/>
        </w:tabs>
        <w:ind w:left="720" w:hanging="360"/>
      </w:pPr>
      <w:rPr>
        <w:rFonts w:ascii="Wingdings" w:hAnsi="Wingdings" w:hint="default"/>
      </w:rPr>
    </w:lvl>
    <w:lvl w:ilvl="1" w:tplc="E986393C">
      <w:start w:val="1"/>
      <w:numFmt w:val="bullet"/>
      <w:lvlText w:val=""/>
      <w:lvlJc w:val="left"/>
      <w:pPr>
        <w:tabs>
          <w:tab w:val="num" w:pos="1440"/>
        </w:tabs>
        <w:ind w:left="1440" w:hanging="360"/>
      </w:pPr>
      <w:rPr>
        <w:rFonts w:ascii="Wingdings" w:hAnsi="Wingdings" w:hint="default"/>
      </w:rPr>
    </w:lvl>
    <w:lvl w:ilvl="2" w:tplc="417ED9D8">
      <w:start w:val="1"/>
      <w:numFmt w:val="bullet"/>
      <w:lvlText w:val=""/>
      <w:lvlJc w:val="left"/>
      <w:pPr>
        <w:tabs>
          <w:tab w:val="num" w:pos="2160"/>
        </w:tabs>
        <w:ind w:left="2160" w:hanging="360"/>
      </w:pPr>
      <w:rPr>
        <w:rFonts w:ascii="Wingdings" w:hAnsi="Wingdings" w:hint="default"/>
      </w:rPr>
    </w:lvl>
    <w:lvl w:ilvl="3" w:tplc="DC322678">
      <w:start w:val="1"/>
      <w:numFmt w:val="bullet"/>
      <w:lvlText w:val=""/>
      <w:lvlJc w:val="left"/>
      <w:pPr>
        <w:tabs>
          <w:tab w:val="num" w:pos="2880"/>
        </w:tabs>
        <w:ind w:left="2880" w:hanging="360"/>
      </w:pPr>
      <w:rPr>
        <w:rFonts w:ascii="Wingdings" w:hAnsi="Wingdings" w:hint="default"/>
      </w:rPr>
    </w:lvl>
    <w:lvl w:ilvl="4" w:tplc="4F8C0420">
      <w:start w:val="1"/>
      <w:numFmt w:val="bullet"/>
      <w:lvlText w:val=""/>
      <w:lvlJc w:val="left"/>
      <w:pPr>
        <w:tabs>
          <w:tab w:val="num" w:pos="3600"/>
        </w:tabs>
        <w:ind w:left="3600" w:hanging="360"/>
      </w:pPr>
      <w:rPr>
        <w:rFonts w:ascii="Wingdings" w:hAnsi="Wingdings" w:hint="default"/>
      </w:rPr>
    </w:lvl>
    <w:lvl w:ilvl="5" w:tplc="AE94FC88">
      <w:start w:val="1"/>
      <w:numFmt w:val="bullet"/>
      <w:lvlText w:val=""/>
      <w:lvlJc w:val="left"/>
      <w:pPr>
        <w:tabs>
          <w:tab w:val="num" w:pos="4320"/>
        </w:tabs>
        <w:ind w:left="4320" w:hanging="360"/>
      </w:pPr>
      <w:rPr>
        <w:rFonts w:ascii="Wingdings" w:hAnsi="Wingdings" w:hint="default"/>
      </w:rPr>
    </w:lvl>
    <w:lvl w:ilvl="6" w:tplc="892E4EB8">
      <w:start w:val="1"/>
      <w:numFmt w:val="bullet"/>
      <w:lvlText w:val=""/>
      <w:lvlJc w:val="left"/>
      <w:pPr>
        <w:tabs>
          <w:tab w:val="num" w:pos="5040"/>
        </w:tabs>
        <w:ind w:left="5040" w:hanging="360"/>
      </w:pPr>
      <w:rPr>
        <w:rFonts w:ascii="Wingdings" w:hAnsi="Wingdings" w:hint="default"/>
      </w:rPr>
    </w:lvl>
    <w:lvl w:ilvl="7" w:tplc="3CDA0A2A">
      <w:start w:val="1"/>
      <w:numFmt w:val="bullet"/>
      <w:lvlText w:val=""/>
      <w:lvlJc w:val="left"/>
      <w:pPr>
        <w:tabs>
          <w:tab w:val="num" w:pos="5760"/>
        </w:tabs>
        <w:ind w:left="5760" w:hanging="360"/>
      </w:pPr>
      <w:rPr>
        <w:rFonts w:ascii="Wingdings" w:hAnsi="Wingdings" w:hint="default"/>
      </w:rPr>
    </w:lvl>
    <w:lvl w:ilvl="8" w:tplc="4CAE341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00738"/>
    <w:multiLevelType w:val="hybridMultilevel"/>
    <w:tmpl w:val="42E82B9E"/>
    <w:lvl w:ilvl="0" w:tplc="0418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4D6787"/>
    <w:multiLevelType w:val="hybridMultilevel"/>
    <w:tmpl w:val="05362890"/>
    <w:lvl w:ilvl="0" w:tplc="04180005">
      <w:start w:val="1"/>
      <w:numFmt w:val="bullet"/>
      <w:lvlText w:val=""/>
      <w:lvlJc w:val="left"/>
      <w:pPr>
        <w:tabs>
          <w:tab w:val="num" w:pos="720"/>
        </w:tabs>
        <w:ind w:left="720" w:hanging="360"/>
      </w:pPr>
      <w:rPr>
        <w:rFonts w:ascii="Wingdings" w:hAnsi="Wingdings" w:hint="default"/>
      </w:rPr>
    </w:lvl>
    <w:lvl w:ilvl="1" w:tplc="4DE0FABA">
      <w:start w:val="1"/>
      <w:numFmt w:val="bullet"/>
      <w:lvlText w:val=""/>
      <w:lvlJc w:val="left"/>
      <w:pPr>
        <w:tabs>
          <w:tab w:val="num" w:pos="1440"/>
        </w:tabs>
        <w:ind w:left="1440" w:hanging="360"/>
      </w:pPr>
      <w:rPr>
        <w:rFonts w:ascii="Wingdings" w:hAnsi="Wingdings" w:hint="default"/>
      </w:rPr>
    </w:lvl>
    <w:lvl w:ilvl="2" w:tplc="4404E48C">
      <w:start w:val="1"/>
      <w:numFmt w:val="bullet"/>
      <w:lvlText w:val=""/>
      <w:lvlJc w:val="left"/>
      <w:pPr>
        <w:tabs>
          <w:tab w:val="num" w:pos="2160"/>
        </w:tabs>
        <w:ind w:left="2160" w:hanging="360"/>
      </w:pPr>
      <w:rPr>
        <w:rFonts w:ascii="Wingdings" w:hAnsi="Wingdings" w:hint="default"/>
      </w:rPr>
    </w:lvl>
    <w:lvl w:ilvl="3" w:tplc="7B32C0F2">
      <w:start w:val="1"/>
      <w:numFmt w:val="bullet"/>
      <w:lvlText w:val=""/>
      <w:lvlJc w:val="left"/>
      <w:pPr>
        <w:tabs>
          <w:tab w:val="num" w:pos="2880"/>
        </w:tabs>
        <w:ind w:left="2880" w:hanging="360"/>
      </w:pPr>
      <w:rPr>
        <w:rFonts w:ascii="Wingdings" w:hAnsi="Wingdings" w:hint="default"/>
      </w:rPr>
    </w:lvl>
    <w:lvl w:ilvl="4" w:tplc="A6CA037C">
      <w:start w:val="1"/>
      <w:numFmt w:val="bullet"/>
      <w:lvlText w:val=""/>
      <w:lvlJc w:val="left"/>
      <w:pPr>
        <w:tabs>
          <w:tab w:val="num" w:pos="3600"/>
        </w:tabs>
        <w:ind w:left="3600" w:hanging="360"/>
      </w:pPr>
      <w:rPr>
        <w:rFonts w:ascii="Wingdings" w:hAnsi="Wingdings" w:hint="default"/>
      </w:rPr>
    </w:lvl>
    <w:lvl w:ilvl="5" w:tplc="2736C6F6">
      <w:start w:val="1"/>
      <w:numFmt w:val="bullet"/>
      <w:lvlText w:val=""/>
      <w:lvlJc w:val="left"/>
      <w:pPr>
        <w:tabs>
          <w:tab w:val="num" w:pos="4320"/>
        </w:tabs>
        <w:ind w:left="4320" w:hanging="360"/>
      </w:pPr>
      <w:rPr>
        <w:rFonts w:ascii="Wingdings" w:hAnsi="Wingdings" w:hint="default"/>
      </w:rPr>
    </w:lvl>
    <w:lvl w:ilvl="6" w:tplc="6F1AB314">
      <w:start w:val="1"/>
      <w:numFmt w:val="bullet"/>
      <w:lvlText w:val=""/>
      <w:lvlJc w:val="left"/>
      <w:pPr>
        <w:tabs>
          <w:tab w:val="num" w:pos="5040"/>
        </w:tabs>
        <w:ind w:left="5040" w:hanging="360"/>
      </w:pPr>
      <w:rPr>
        <w:rFonts w:ascii="Wingdings" w:hAnsi="Wingdings" w:hint="default"/>
      </w:rPr>
    </w:lvl>
    <w:lvl w:ilvl="7" w:tplc="83A01068">
      <w:start w:val="1"/>
      <w:numFmt w:val="bullet"/>
      <w:lvlText w:val=""/>
      <w:lvlJc w:val="left"/>
      <w:pPr>
        <w:tabs>
          <w:tab w:val="num" w:pos="5760"/>
        </w:tabs>
        <w:ind w:left="5760" w:hanging="360"/>
      </w:pPr>
      <w:rPr>
        <w:rFonts w:ascii="Wingdings" w:hAnsi="Wingdings" w:hint="default"/>
      </w:rPr>
    </w:lvl>
    <w:lvl w:ilvl="8" w:tplc="CEC4C6FA">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7D446BF1"/>
    <w:multiLevelType w:val="hybridMultilevel"/>
    <w:tmpl w:val="EF54E808"/>
    <w:lvl w:ilvl="0" w:tplc="0418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19"/>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5"/>
  </w:num>
  <w:num w:numId="12">
    <w:abstractNumId w:val="12"/>
  </w:num>
  <w:num w:numId="13">
    <w:abstractNumId w:val="0"/>
  </w:num>
  <w:num w:numId="1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2"/>
  </w:num>
  <w:num w:numId="17">
    <w:abstractNumId w:val="13"/>
  </w:num>
  <w:num w:numId="18">
    <w:abstractNumId w:val="8"/>
  </w:num>
  <w:num w:numId="19">
    <w:abstractNumId w:val="18"/>
  </w:num>
  <w:num w:numId="20">
    <w:abstractNumId w:val="2"/>
  </w:num>
  <w:num w:numId="21">
    <w:abstractNumId w:val="16"/>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0"/>
  </w:num>
  <w:num w:numId="24">
    <w:abstractNumId w:val="1"/>
  </w:num>
  <w:num w:numId="25">
    <w:abstractNumId w:val="9"/>
  </w:num>
  <w:num w:numId="2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67"/>
    <w:rsid w:val="000119B6"/>
    <w:rsid w:val="000279E6"/>
    <w:rsid w:val="00037FDB"/>
    <w:rsid w:val="0004531B"/>
    <w:rsid w:val="000504AE"/>
    <w:rsid w:val="00082AE1"/>
    <w:rsid w:val="000A292F"/>
    <w:rsid w:val="000C7552"/>
    <w:rsid w:val="000D3DBA"/>
    <w:rsid w:val="000F1DA2"/>
    <w:rsid w:val="000F6D11"/>
    <w:rsid w:val="0010616A"/>
    <w:rsid w:val="00116601"/>
    <w:rsid w:val="00121F7F"/>
    <w:rsid w:val="0012566B"/>
    <w:rsid w:val="001316AE"/>
    <w:rsid w:val="00140716"/>
    <w:rsid w:val="00145A86"/>
    <w:rsid w:val="001562EA"/>
    <w:rsid w:val="00161182"/>
    <w:rsid w:val="00176DCA"/>
    <w:rsid w:val="001818BB"/>
    <w:rsid w:val="00187345"/>
    <w:rsid w:val="001950F9"/>
    <w:rsid w:val="001A471B"/>
    <w:rsid w:val="001A57B8"/>
    <w:rsid w:val="001D43F3"/>
    <w:rsid w:val="001E4350"/>
    <w:rsid w:val="00200A2C"/>
    <w:rsid w:val="00216BD5"/>
    <w:rsid w:val="00234774"/>
    <w:rsid w:val="0026101F"/>
    <w:rsid w:val="00264984"/>
    <w:rsid w:val="00273F99"/>
    <w:rsid w:val="00276BDD"/>
    <w:rsid w:val="00277895"/>
    <w:rsid w:val="002965DB"/>
    <w:rsid w:val="002B1523"/>
    <w:rsid w:val="002B687D"/>
    <w:rsid w:val="00313D72"/>
    <w:rsid w:val="00317CFF"/>
    <w:rsid w:val="003248A7"/>
    <w:rsid w:val="00340DCB"/>
    <w:rsid w:val="00343363"/>
    <w:rsid w:val="00343866"/>
    <w:rsid w:val="00351617"/>
    <w:rsid w:val="0035250F"/>
    <w:rsid w:val="00354EE9"/>
    <w:rsid w:val="00363980"/>
    <w:rsid w:val="00391DF1"/>
    <w:rsid w:val="003A6CA2"/>
    <w:rsid w:val="003E14B4"/>
    <w:rsid w:val="003E7505"/>
    <w:rsid w:val="00400D4E"/>
    <w:rsid w:val="00413C0D"/>
    <w:rsid w:val="00423F9B"/>
    <w:rsid w:val="00446793"/>
    <w:rsid w:val="004503E8"/>
    <w:rsid w:val="00466999"/>
    <w:rsid w:val="00473EA4"/>
    <w:rsid w:val="0047787B"/>
    <w:rsid w:val="004914AE"/>
    <w:rsid w:val="0049694A"/>
    <w:rsid w:val="004B0242"/>
    <w:rsid w:val="004C4B35"/>
    <w:rsid w:val="004C654D"/>
    <w:rsid w:val="004E2CE4"/>
    <w:rsid w:val="004F73D3"/>
    <w:rsid w:val="00503148"/>
    <w:rsid w:val="005057C3"/>
    <w:rsid w:val="00506F43"/>
    <w:rsid w:val="005175D2"/>
    <w:rsid w:val="00550EF9"/>
    <w:rsid w:val="005527F7"/>
    <w:rsid w:val="005569DE"/>
    <w:rsid w:val="00566FF4"/>
    <w:rsid w:val="00575426"/>
    <w:rsid w:val="00596E69"/>
    <w:rsid w:val="005B3620"/>
    <w:rsid w:val="005C5D32"/>
    <w:rsid w:val="005D2AB6"/>
    <w:rsid w:val="005D3CB8"/>
    <w:rsid w:val="005D6C87"/>
    <w:rsid w:val="005F022F"/>
    <w:rsid w:val="00604008"/>
    <w:rsid w:val="00611136"/>
    <w:rsid w:val="0061228A"/>
    <w:rsid w:val="00621756"/>
    <w:rsid w:val="00663209"/>
    <w:rsid w:val="00682C6F"/>
    <w:rsid w:val="006C3D15"/>
    <w:rsid w:val="006C6DD5"/>
    <w:rsid w:val="006D3726"/>
    <w:rsid w:val="006D574C"/>
    <w:rsid w:val="006E2956"/>
    <w:rsid w:val="006F68D8"/>
    <w:rsid w:val="00714263"/>
    <w:rsid w:val="00714578"/>
    <w:rsid w:val="00715CC4"/>
    <w:rsid w:val="007205F8"/>
    <w:rsid w:val="00725E0C"/>
    <w:rsid w:val="007520C4"/>
    <w:rsid w:val="00755D78"/>
    <w:rsid w:val="00760590"/>
    <w:rsid w:val="00761B96"/>
    <w:rsid w:val="007632BE"/>
    <w:rsid w:val="0076540F"/>
    <w:rsid w:val="00794B15"/>
    <w:rsid w:val="007C004C"/>
    <w:rsid w:val="007E0857"/>
    <w:rsid w:val="007E0D31"/>
    <w:rsid w:val="007E112C"/>
    <w:rsid w:val="008051B4"/>
    <w:rsid w:val="00816696"/>
    <w:rsid w:val="00822888"/>
    <w:rsid w:val="00830836"/>
    <w:rsid w:val="00831F44"/>
    <w:rsid w:val="00836405"/>
    <w:rsid w:val="0087600A"/>
    <w:rsid w:val="008C0860"/>
    <w:rsid w:val="008E28E9"/>
    <w:rsid w:val="008F39E2"/>
    <w:rsid w:val="00937E5E"/>
    <w:rsid w:val="009436A3"/>
    <w:rsid w:val="009441E4"/>
    <w:rsid w:val="009528C2"/>
    <w:rsid w:val="00955C0B"/>
    <w:rsid w:val="00970595"/>
    <w:rsid w:val="0097338B"/>
    <w:rsid w:val="0099378A"/>
    <w:rsid w:val="00993E17"/>
    <w:rsid w:val="009A0EC8"/>
    <w:rsid w:val="009A6100"/>
    <w:rsid w:val="009A7CD7"/>
    <w:rsid w:val="009C098E"/>
    <w:rsid w:val="009C7233"/>
    <w:rsid w:val="009D1536"/>
    <w:rsid w:val="009D69C1"/>
    <w:rsid w:val="009F5288"/>
    <w:rsid w:val="00A15266"/>
    <w:rsid w:val="00A21B94"/>
    <w:rsid w:val="00A72086"/>
    <w:rsid w:val="00A74D76"/>
    <w:rsid w:val="00A7750E"/>
    <w:rsid w:val="00A779B6"/>
    <w:rsid w:val="00AA0126"/>
    <w:rsid w:val="00AB36E5"/>
    <w:rsid w:val="00AC6780"/>
    <w:rsid w:val="00AD122F"/>
    <w:rsid w:val="00B038A1"/>
    <w:rsid w:val="00B12B51"/>
    <w:rsid w:val="00B1366B"/>
    <w:rsid w:val="00B206CE"/>
    <w:rsid w:val="00B42067"/>
    <w:rsid w:val="00B44105"/>
    <w:rsid w:val="00B54B6B"/>
    <w:rsid w:val="00B72FED"/>
    <w:rsid w:val="00B75631"/>
    <w:rsid w:val="00B8708C"/>
    <w:rsid w:val="00BB522E"/>
    <w:rsid w:val="00BC474D"/>
    <w:rsid w:val="00BD5261"/>
    <w:rsid w:val="00BF480E"/>
    <w:rsid w:val="00BF6DE7"/>
    <w:rsid w:val="00C046AD"/>
    <w:rsid w:val="00C17501"/>
    <w:rsid w:val="00C21B96"/>
    <w:rsid w:val="00C21DC9"/>
    <w:rsid w:val="00C70C87"/>
    <w:rsid w:val="00C824AE"/>
    <w:rsid w:val="00C8581D"/>
    <w:rsid w:val="00CB047D"/>
    <w:rsid w:val="00CB17B2"/>
    <w:rsid w:val="00CC217F"/>
    <w:rsid w:val="00CF4593"/>
    <w:rsid w:val="00CF727D"/>
    <w:rsid w:val="00D13083"/>
    <w:rsid w:val="00D15002"/>
    <w:rsid w:val="00D22882"/>
    <w:rsid w:val="00D5661D"/>
    <w:rsid w:val="00D572B8"/>
    <w:rsid w:val="00D65204"/>
    <w:rsid w:val="00D702F6"/>
    <w:rsid w:val="00D75D3E"/>
    <w:rsid w:val="00D949D7"/>
    <w:rsid w:val="00DA6D04"/>
    <w:rsid w:val="00DC448A"/>
    <w:rsid w:val="00DD1C29"/>
    <w:rsid w:val="00DD6042"/>
    <w:rsid w:val="00E01F25"/>
    <w:rsid w:val="00E162E2"/>
    <w:rsid w:val="00E33BD5"/>
    <w:rsid w:val="00E42853"/>
    <w:rsid w:val="00E46CCD"/>
    <w:rsid w:val="00E50BAD"/>
    <w:rsid w:val="00E53C50"/>
    <w:rsid w:val="00E53C5B"/>
    <w:rsid w:val="00E549D3"/>
    <w:rsid w:val="00E679CA"/>
    <w:rsid w:val="00E841A7"/>
    <w:rsid w:val="00EA4AE4"/>
    <w:rsid w:val="00EB4CA4"/>
    <w:rsid w:val="00EC18D5"/>
    <w:rsid w:val="00EC724F"/>
    <w:rsid w:val="00EE08D5"/>
    <w:rsid w:val="00EE2F45"/>
    <w:rsid w:val="00EF3724"/>
    <w:rsid w:val="00EF66BF"/>
    <w:rsid w:val="00F00655"/>
    <w:rsid w:val="00F00AF8"/>
    <w:rsid w:val="00F26539"/>
    <w:rsid w:val="00F45E71"/>
    <w:rsid w:val="00F4763D"/>
    <w:rsid w:val="00F873FB"/>
    <w:rsid w:val="00F95BBD"/>
    <w:rsid w:val="00F9612D"/>
    <w:rsid w:val="00FB0FAE"/>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1873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674578642">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963079975">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8</Pages>
  <Words>2100</Words>
  <Characters>11972</Characters>
  <DocSecurity>0</DocSecurity>
  <Lines>99</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Fișă post muncitor întreținere</vt:lpstr>
      <vt:lpstr>MINISTERUL EDUCAȚIEI NAȚIONALEUNITATEA                               ȘCOLARĂ...............................</vt:lpstr>
    </vt:vector>
  </TitlesOfParts>
  <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2012-03-14T11:57:00Z</cp:lastPrinted>
  <dcterms:created xsi:type="dcterms:W3CDTF">2022-06-03T07:44:00Z</dcterms:created>
  <dcterms:modified xsi:type="dcterms:W3CDTF">2024-08-21T11:53:00Z</dcterms:modified>
</cp:coreProperties>
</file>