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93F7" w14:textId="77777777" w:rsidR="00187345" w:rsidRPr="002965DB" w:rsidRDefault="00187345" w:rsidP="00187345">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187345">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187345">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05B68CD8" w14:textId="471364BE" w:rsidR="00836405" w:rsidRPr="005275CE" w:rsidRDefault="00187345" w:rsidP="005275CE">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1D1C8FC5" w14:textId="49D4D9DB" w:rsidR="00187345" w:rsidRPr="002965DB" w:rsidRDefault="00187345" w:rsidP="00187345">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43B22AA7" w:rsidR="00187345" w:rsidRPr="002965DB" w:rsidRDefault="006906D0" w:rsidP="00187345">
      <w:pPr>
        <w:tabs>
          <w:tab w:val="left" w:pos="270"/>
          <w:tab w:val="right" w:pos="450"/>
          <w:tab w:val="left" w:pos="9720"/>
        </w:tabs>
        <w:spacing w:line="360" w:lineRule="auto"/>
        <w:jc w:val="center"/>
        <w:rPr>
          <w:b/>
          <w:sz w:val="24"/>
          <w:szCs w:val="24"/>
        </w:rPr>
      </w:pPr>
      <w:r>
        <w:rPr>
          <w:b/>
          <w:bCs/>
          <w:color w:val="000000"/>
          <w:sz w:val="24"/>
          <w:szCs w:val="24"/>
        </w:rPr>
        <w:t>MEDIATOR ȘCOLAR</w:t>
      </w:r>
    </w:p>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5824EA0A" w14:textId="5114F52F" w:rsidR="005275CE" w:rsidRPr="007520C4" w:rsidRDefault="005275CE" w:rsidP="005275CE">
      <w:pPr>
        <w:spacing w:line="360" w:lineRule="auto"/>
        <w:jc w:val="both"/>
        <w:rPr>
          <w:color w:val="000000"/>
          <w:sz w:val="24"/>
          <w:szCs w:val="24"/>
          <w:lang w:eastAsia="en-US"/>
        </w:rPr>
      </w:pPr>
      <w:r w:rsidRPr="007520C4">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9" w:name="_Hlk140763817"/>
      <w:bookmarkStart w:id="10" w:name="_Hlk140756394"/>
      <w:r w:rsidRPr="0010771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003B2809">
        <w:rPr>
          <w:color w:val="000000"/>
          <w:sz w:val="24"/>
          <w:szCs w:val="24"/>
          <w:lang w:eastAsia="en-US"/>
        </w:rPr>
        <w:t xml:space="preserve"> </w:t>
      </w:r>
      <w:r w:rsidR="003B2809"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3810FB">
        <w:rPr>
          <w:color w:val="000000"/>
          <w:sz w:val="24"/>
          <w:szCs w:val="24"/>
          <w:lang w:eastAsia="en-US"/>
        </w:rPr>
        <w:t xml:space="preserve">5726/2024 </w:t>
      </w:r>
      <w:r w:rsidRPr="00FE34B5">
        <w:rPr>
          <w:color w:val="000000"/>
          <w:sz w:val="24"/>
          <w:szCs w:val="24"/>
          <w:lang w:eastAsia="en-US"/>
        </w:rPr>
        <w:t>pentru aprobarea Regulamentului-cadru de organizare şi funcţionare a unităţilor de învăţământ preuniversitar</w:t>
      </w:r>
      <w:bookmarkStart w:id="11" w:name="_GoBack"/>
      <w:bookmarkEnd w:id="11"/>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3B2809">
        <w:rPr>
          <w:sz w:val="24"/>
          <w:szCs w:val="24"/>
        </w:rPr>
        <w:t xml:space="preserve"> </w:t>
      </w:r>
      <w:r w:rsidR="003B2809" w:rsidRPr="007520C4">
        <w:rPr>
          <w:color w:val="000000"/>
          <w:sz w:val="24"/>
          <w:szCs w:val="24"/>
          <w:lang w:eastAsia="en-US"/>
        </w:rPr>
        <w:t>cu completările și modificările ulterioare</w:t>
      </w:r>
      <w:r>
        <w:rPr>
          <w:sz w:val="24"/>
          <w:szCs w:val="24"/>
          <w:lang w:eastAsia="en-US"/>
        </w:rPr>
        <w:t xml:space="preserve">, </w:t>
      </w:r>
      <w:r w:rsidRPr="00D86E93">
        <w:rPr>
          <w:sz w:val="24"/>
          <w:szCs w:val="24"/>
        </w:rPr>
        <w:t>Ordinul</w:t>
      </w:r>
      <w:r>
        <w:rPr>
          <w:sz w:val="24"/>
          <w:szCs w:val="24"/>
        </w:rPr>
        <w:t>ui</w:t>
      </w:r>
      <w:r w:rsidRPr="00D86E93">
        <w:rPr>
          <w:sz w:val="24"/>
          <w:szCs w:val="24"/>
        </w:rPr>
        <w:t xml:space="preserve"> nr. 6143/2011 privind aprobarea Metodologiei de evaluare anuală a activităţii personalului didactic şi didactic auxiliar</w:t>
      </w:r>
      <w:r>
        <w:rPr>
          <w:sz w:val="24"/>
          <w:szCs w:val="24"/>
        </w:rPr>
        <w:t xml:space="preserve"> cu modificările și completările ulterioare,</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187345">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187345">
      <w:pPr>
        <w:spacing w:line="360" w:lineRule="auto"/>
        <w:rPr>
          <w:sz w:val="24"/>
          <w:szCs w:val="24"/>
        </w:rPr>
      </w:pPr>
      <w:r w:rsidRPr="00A21EA2">
        <w:rPr>
          <w:sz w:val="24"/>
          <w:szCs w:val="24"/>
        </w:rPr>
        <w:t>1. Nivelul postului: funcție de execuție</w:t>
      </w:r>
    </w:p>
    <w:p w14:paraId="09630502" w14:textId="3C372ED7" w:rsidR="00187345" w:rsidRPr="00A21EA2" w:rsidRDefault="00187345" w:rsidP="00187345">
      <w:pPr>
        <w:spacing w:line="360" w:lineRule="auto"/>
        <w:rPr>
          <w:sz w:val="24"/>
          <w:szCs w:val="24"/>
        </w:rPr>
      </w:pPr>
      <w:r w:rsidRPr="00A21EA2">
        <w:rPr>
          <w:sz w:val="24"/>
          <w:szCs w:val="24"/>
        </w:rPr>
        <w:t xml:space="preserve">2. Denumirea postului: </w:t>
      </w:r>
      <w:r w:rsidR="006906D0">
        <w:rPr>
          <w:b/>
          <w:bCs/>
          <w:color w:val="000000"/>
          <w:sz w:val="24"/>
          <w:szCs w:val="24"/>
        </w:rPr>
        <w:t>MEDIATOR ȘCOLAR</w:t>
      </w:r>
    </w:p>
    <w:p w14:paraId="2DDC73E8" w14:textId="77777777" w:rsidR="005275CE" w:rsidRPr="00C14FB6" w:rsidRDefault="005275CE" w:rsidP="005275CE">
      <w:pPr>
        <w:spacing w:line="360" w:lineRule="auto"/>
        <w:rPr>
          <w:bCs/>
          <w:color w:val="000000"/>
          <w:sz w:val="24"/>
          <w:szCs w:val="24"/>
          <w:lang w:eastAsia="en-US"/>
        </w:rPr>
      </w:pPr>
      <w:r w:rsidRPr="00C14FB6">
        <w:rPr>
          <w:bCs/>
          <w:color w:val="000000"/>
          <w:sz w:val="24"/>
          <w:szCs w:val="24"/>
          <w:lang w:eastAsia="en-US"/>
        </w:rPr>
        <w:t xml:space="preserve">3. Decizia de numire: </w:t>
      </w:r>
    </w:p>
    <w:p w14:paraId="7D5765B7" w14:textId="77777777" w:rsidR="005275CE" w:rsidRPr="00C14FB6" w:rsidRDefault="005275CE" w:rsidP="005275CE">
      <w:pPr>
        <w:spacing w:line="360" w:lineRule="auto"/>
        <w:rPr>
          <w:bCs/>
          <w:sz w:val="24"/>
          <w:szCs w:val="24"/>
        </w:rPr>
      </w:pPr>
      <w:r w:rsidRPr="00C14FB6">
        <w:rPr>
          <w:bCs/>
          <w:color w:val="000000"/>
          <w:sz w:val="24"/>
          <w:szCs w:val="24"/>
          <w:lang w:eastAsia="en-US"/>
        </w:rPr>
        <w:t>4. Încadrarea:</w:t>
      </w:r>
    </w:p>
    <w:p w14:paraId="1CE626E7" w14:textId="77777777" w:rsidR="005275CE" w:rsidRPr="00A21EA2" w:rsidRDefault="005275CE" w:rsidP="005275CE">
      <w:pPr>
        <w:spacing w:line="360" w:lineRule="auto"/>
        <w:rPr>
          <w:sz w:val="24"/>
          <w:szCs w:val="24"/>
        </w:rPr>
      </w:pPr>
      <w:r>
        <w:rPr>
          <w:sz w:val="24"/>
          <w:szCs w:val="24"/>
        </w:rPr>
        <w:t>5</w:t>
      </w:r>
      <w:r w:rsidRPr="00A21EA2">
        <w:rPr>
          <w:sz w:val="24"/>
          <w:szCs w:val="24"/>
        </w:rPr>
        <w:t xml:space="preserve">. Gradul/Treapta profesional/profesională: </w:t>
      </w:r>
    </w:p>
    <w:p w14:paraId="11884634" w14:textId="5AE0DE58" w:rsidR="00187345" w:rsidRDefault="005275CE" w:rsidP="00187345">
      <w:pPr>
        <w:spacing w:line="360" w:lineRule="auto"/>
        <w:rPr>
          <w:b/>
          <w:sz w:val="24"/>
          <w:szCs w:val="24"/>
        </w:rPr>
      </w:pPr>
      <w:r>
        <w:rPr>
          <w:sz w:val="24"/>
          <w:szCs w:val="24"/>
        </w:rPr>
        <w:t>6</w:t>
      </w:r>
      <w:r w:rsidR="00187345" w:rsidRPr="00A21EA2">
        <w:rPr>
          <w:sz w:val="24"/>
          <w:szCs w:val="24"/>
        </w:rPr>
        <w:t xml:space="preserve">. Scopul principal al postului: </w:t>
      </w:r>
      <w:r w:rsidR="006906D0">
        <w:rPr>
          <w:b/>
          <w:bCs/>
          <w:color w:val="000000"/>
          <w:sz w:val="24"/>
          <w:szCs w:val="24"/>
        </w:rPr>
        <w:t>MEDIATOR ȘCOLAR</w:t>
      </w:r>
    </w:p>
    <w:p w14:paraId="0A52CE4E" w14:textId="77777777" w:rsidR="00343866" w:rsidRDefault="00343866" w:rsidP="00343866">
      <w:pPr>
        <w:spacing w:line="360" w:lineRule="auto"/>
        <w:rPr>
          <w:b/>
          <w:bCs/>
          <w:sz w:val="24"/>
          <w:szCs w:val="24"/>
        </w:rPr>
      </w:pPr>
    </w:p>
    <w:p w14:paraId="5892D950" w14:textId="051ED15F" w:rsidR="00343866" w:rsidRPr="00A21EA2" w:rsidRDefault="00343866" w:rsidP="00343866">
      <w:pPr>
        <w:spacing w:line="360" w:lineRule="auto"/>
        <w:rPr>
          <w:b/>
          <w:bCs/>
          <w:sz w:val="24"/>
          <w:szCs w:val="24"/>
        </w:rPr>
      </w:pPr>
      <w:r w:rsidRPr="00A21EA2">
        <w:rPr>
          <w:b/>
          <w:bCs/>
          <w:sz w:val="24"/>
          <w:szCs w:val="24"/>
        </w:rPr>
        <w:t>B. CONDIŢII SPECIFICE PENTRU OCUPAREA POSTULUI</w:t>
      </w:r>
      <w:r>
        <w:rPr>
          <w:b/>
          <w:bCs/>
          <w:sz w:val="24"/>
          <w:szCs w:val="24"/>
        </w:rPr>
        <w:t>:</w:t>
      </w:r>
    </w:p>
    <w:p w14:paraId="14A7C322" w14:textId="334BF293" w:rsidR="00343866" w:rsidRDefault="00343866" w:rsidP="00343866">
      <w:pPr>
        <w:spacing w:line="360" w:lineRule="auto"/>
        <w:rPr>
          <w:bCs/>
          <w:sz w:val="24"/>
        </w:rPr>
      </w:pPr>
      <w:r w:rsidRPr="00A21EA2">
        <w:rPr>
          <w:sz w:val="24"/>
          <w:szCs w:val="24"/>
        </w:rPr>
        <w:t>1. Studii de specialitate:</w:t>
      </w:r>
      <w:r>
        <w:rPr>
          <w:sz w:val="24"/>
          <w:szCs w:val="24"/>
        </w:rPr>
        <w:t xml:space="preserve"> </w:t>
      </w:r>
      <w:r w:rsidR="00354EE9">
        <w:rPr>
          <w:sz w:val="24"/>
          <w:szCs w:val="24"/>
        </w:rPr>
        <w:t>medii</w:t>
      </w:r>
      <w:r w:rsidRPr="005275CE">
        <w:rPr>
          <w:bCs/>
          <w:sz w:val="24"/>
        </w:rPr>
        <w:t>;</w:t>
      </w:r>
    </w:p>
    <w:p w14:paraId="03A5C46D" w14:textId="20A553CF" w:rsidR="005275CE" w:rsidRPr="00A21EA2" w:rsidRDefault="005275CE" w:rsidP="00343866">
      <w:pPr>
        <w:spacing w:line="360" w:lineRule="auto"/>
        <w:rPr>
          <w:sz w:val="24"/>
          <w:szCs w:val="24"/>
        </w:rPr>
      </w:pPr>
      <w:r>
        <w:rPr>
          <w:bCs/>
          <w:sz w:val="24"/>
        </w:rPr>
        <w:t>2. Vechime:</w:t>
      </w:r>
    </w:p>
    <w:p w14:paraId="02F5A681" w14:textId="1830B633" w:rsidR="00343866" w:rsidRPr="009D1536" w:rsidRDefault="005275CE" w:rsidP="00343866">
      <w:pPr>
        <w:spacing w:line="360" w:lineRule="auto"/>
        <w:rPr>
          <w:sz w:val="24"/>
          <w:szCs w:val="24"/>
        </w:rPr>
      </w:pPr>
      <w:r>
        <w:rPr>
          <w:sz w:val="24"/>
          <w:szCs w:val="24"/>
        </w:rPr>
        <w:t>3</w:t>
      </w:r>
      <w:r w:rsidR="00343866" w:rsidRPr="009D1536">
        <w:rPr>
          <w:sz w:val="24"/>
          <w:szCs w:val="24"/>
        </w:rPr>
        <w:t xml:space="preserve">. Perfecţionări (specializări): </w:t>
      </w:r>
    </w:p>
    <w:p w14:paraId="25014A5A" w14:textId="3520C169" w:rsidR="00343866" w:rsidRPr="009D1536" w:rsidRDefault="005275CE" w:rsidP="00343866">
      <w:pPr>
        <w:spacing w:line="360" w:lineRule="auto"/>
        <w:rPr>
          <w:sz w:val="24"/>
          <w:szCs w:val="24"/>
        </w:rPr>
      </w:pPr>
      <w:r>
        <w:rPr>
          <w:sz w:val="24"/>
          <w:szCs w:val="24"/>
        </w:rPr>
        <w:lastRenderedPageBreak/>
        <w:t>4</w:t>
      </w:r>
      <w:r w:rsidR="00343866" w:rsidRPr="009D1536">
        <w:rPr>
          <w:sz w:val="24"/>
          <w:szCs w:val="24"/>
        </w:rPr>
        <w:t>. Cunoştinţe</w:t>
      </w:r>
      <w:r w:rsidR="00354EE9">
        <w:rPr>
          <w:sz w:val="24"/>
          <w:szCs w:val="24"/>
        </w:rPr>
        <w:t>:</w:t>
      </w:r>
    </w:p>
    <w:p w14:paraId="12867AAF" w14:textId="12AA200B" w:rsidR="00343866" w:rsidRPr="0070038D" w:rsidRDefault="005275CE" w:rsidP="00343866">
      <w:pPr>
        <w:spacing w:line="360" w:lineRule="auto"/>
        <w:rPr>
          <w:sz w:val="24"/>
          <w:szCs w:val="24"/>
        </w:rPr>
      </w:pPr>
      <w:r>
        <w:rPr>
          <w:sz w:val="24"/>
          <w:szCs w:val="24"/>
        </w:rPr>
        <w:t>5</w:t>
      </w:r>
      <w:r w:rsidR="00343866" w:rsidRPr="009D1536">
        <w:rPr>
          <w:sz w:val="24"/>
          <w:szCs w:val="24"/>
        </w:rPr>
        <w:t>. Abilităţi, calităţi şi aptitudini necesare:</w:t>
      </w:r>
    </w:p>
    <w:p w14:paraId="4C1D3B27" w14:textId="31FAC5EA" w:rsidR="00343866" w:rsidRPr="0070038D" w:rsidRDefault="005275CE" w:rsidP="00343866">
      <w:pPr>
        <w:spacing w:line="360" w:lineRule="auto"/>
        <w:rPr>
          <w:sz w:val="24"/>
          <w:szCs w:val="24"/>
        </w:rPr>
      </w:pPr>
      <w:r>
        <w:rPr>
          <w:sz w:val="24"/>
          <w:szCs w:val="24"/>
        </w:rPr>
        <w:t xml:space="preserve">- </w:t>
      </w:r>
      <w:r w:rsidR="00343866" w:rsidRPr="0070038D">
        <w:rPr>
          <w:sz w:val="24"/>
          <w:szCs w:val="24"/>
        </w:rPr>
        <w:t>Aptitudini de comunicare;</w:t>
      </w:r>
    </w:p>
    <w:p w14:paraId="18732E1F" w14:textId="731D3738" w:rsidR="00343866" w:rsidRPr="0070038D" w:rsidRDefault="005275CE" w:rsidP="00343866">
      <w:pPr>
        <w:spacing w:line="360" w:lineRule="auto"/>
        <w:rPr>
          <w:sz w:val="24"/>
          <w:szCs w:val="24"/>
        </w:rPr>
      </w:pPr>
      <w:r>
        <w:rPr>
          <w:sz w:val="24"/>
          <w:szCs w:val="24"/>
        </w:rPr>
        <w:t xml:space="preserve">- </w:t>
      </w:r>
      <w:r w:rsidR="00343866" w:rsidRPr="0070038D">
        <w:rPr>
          <w:sz w:val="24"/>
          <w:szCs w:val="24"/>
        </w:rPr>
        <w:t>Planificare şi organizare a operaţiilor şi activităţilor;</w:t>
      </w:r>
    </w:p>
    <w:p w14:paraId="33F9F3DC" w14:textId="199B2302" w:rsidR="00187345" w:rsidRPr="00A21EA2" w:rsidRDefault="005275CE" w:rsidP="00187345">
      <w:pPr>
        <w:spacing w:line="360" w:lineRule="auto"/>
        <w:rPr>
          <w:sz w:val="24"/>
          <w:szCs w:val="24"/>
        </w:rPr>
      </w:pPr>
      <w:r>
        <w:rPr>
          <w:sz w:val="24"/>
          <w:szCs w:val="24"/>
        </w:rPr>
        <w:t xml:space="preserve">- </w:t>
      </w:r>
      <w:r w:rsidR="00343866" w:rsidRPr="0070038D">
        <w:rPr>
          <w:sz w:val="24"/>
          <w:szCs w:val="24"/>
        </w:rPr>
        <w:t>Acordare şi transmitere de informaţii. </w:t>
      </w:r>
    </w:p>
    <w:p w14:paraId="01DD4F5F" w14:textId="77777777" w:rsidR="00187345" w:rsidRPr="005275CE" w:rsidRDefault="00187345" w:rsidP="00187345">
      <w:pPr>
        <w:pStyle w:val="al"/>
        <w:spacing w:line="345" w:lineRule="atLeast"/>
        <w:rPr>
          <w:b/>
          <w:bCs/>
          <w:color w:val="000000" w:themeColor="text1"/>
        </w:rPr>
      </w:pPr>
      <w:r w:rsidRPr="005275CE">
        <w:rPr>
          <w:b/>
          <w:bCs/>
          <w:color w:val="000000" w:themeColor="text1"/>
        </w:rPr>
        <w:t>C. ATRIBUŢIILE POSTULUI:</w:t>
      </w:r>
    </w:p>
    <w:p w14:paraId="223AA217" w14:textId="00A583F7" w:rsidR="00187345"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3B2809">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187345">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5526B269" w14:textId="77777777" w:rsidR="00E35F6E" w:rsidRDefault="00E35F6E" w:rsidP="00E35F6E">
      <w:pPr>
        <w:spacing w:line="360" w:lineRule="auto"/>
        <w:rPr>
          <w:b/>
          <w:sz w:val="24"/>
          <w:szCs w:val="24"/>
          <w:shd w:val="clear" w:color="auto" w:fill="FFFFFF"/>
        </w:rPr>
      </w:pPr>
      <w:r w:rsidRPr="00536A67">
        <w:rPr>
          <w:b/>
          <w:sz w:val="24"/>
          <w:szCs w:val="24"/>
          <w:shd w:val="clear" w:color="auto" w:fill="FFFFFF"/>
        </w:rPr>
        <w:t>1. PROIECTAREA ACTIVITĂȚII DE MEDIATOR ȘCOLAR</w:t>
      </w:r>
      <w:r w:rsidRPr="00536A67">
        <w:rPr>
          <w:sz w:val="24"/>
          <w:szCs w:val="24"/>
          <w:shd w:val="clear" w:color="auto" w:fill="FFFFFF"/>
        </w:rPr>
        <w:t>.</w:t>
      </w:r>
      <w:r w:rsidRPr="00536A67">
        <w:rPr>
          <w:sz w:val="24"/>
          <w:szCs w:val="24"/>
        </w:rPr>
        <w:br/>
      </w:r>
      <w:r w:rsidRPr="00536A67">
        <w:rPr>
          <w:sz w:val="24"/>
          <w:szCs w:val="24"/>
          <w:shd w:val="clear" w:color="auto" w:fill="FFFFFF"/>
        </w:rPr>
        <w:t>1.1. Fundamentarea proiectării activităților specifice funcției.</w:t>
      </w:r>
      <w:r w:rsidRPr="00536A67">
        <w:rPr>
          <w:sz w:val="24"/>
          <w:szCs w:val="24"/>
        </w:rPr>
        <w:br/>
      </w:r>
      <w:r w:rsidRPr="00536A67">
        <w:rPr>
          <w:sz w:val="24"/>
          <w:szCs w:val="24"/>
          <w:shd w:val="clear" w:color="auto" w:fill="FFFFFF"/>
        </w:rPr>
        <w:t>1.2. Stabilirea strategiilor optime.</w:t>
      </w:r>
      <w:r w:rsidRPr="00536A67">
        <w:rPr>
          <w:sz w:val="24"/>
          <w:szCs w:val="24"/>
        </w:rPr>
        <w:br/>
      </w:r>
      <w:r w:rsidRPr="00536A67">
        <w:rPr>
          <w:sz w:val="24"/>
          <w:szCs w:val="24"/>
          <w:shd w:val="clear" w:color="auto" w:fill="FFFFFF"/>
        </w:rPr>
        <w:t>1.3. Elaborarea instrumentelor de proiectare.</w:t>
      </w:r>
      <w:r w:rsidRPr="00536A67">
        <w:rPr>
          <w:sz w:val="24"/>
          <w:szCs w:val="24"/>
        </w:rPr>
        <w:br/>
      </w:r>
      <w:r w:rsidRPr="00536A67">
        <w:rPr>
          <w:sz w:val="24"/>
          <w:szCs w:val="24"/>
          <w:shd w:val="clear" w:color="auto" w:fill="FFFFFF"/>
        </w:rPr>
        <w:t>1.4. Proiectarea activităților/experiențelor derulate care presupun utilizarea resurselor TIC.</w:t>
      </w:r>
      <w:r w:rsidRPr="00536A67">
        <w:rPr>
          <w:sz w:val="24"/>
          <w:szCs w:val="24"/>
        </w:rPr>
        <w:br/>
      </w:r>
      <w:r w:rsidRPr="00536A67">
        <w:rPr>
          <w:sz w:val="24"/>
          <w:szCs w:val="24"/>
          <w:shd w:val="clear" w:color="auto" w:fill="FFFFFF"/>
        </w:rPr>
        <w:t>1.5. Proiectarea activității extracurriculare.</w:t>
      </w:r>
      <w:r w:rsidRPr="00536A67">
        <w:rPr>
          <w:sz w:val="24"/>
          <w:szCs w:val="24"/>
        </w:rPr>
        <w:br/>
      </w:r>
    </w:p>
    <w:p w14:paraId="48974A2C" w14:textId="55D4ABC5" w:rsidR="00E35F6E" w:rsidRDefault="00E35F6E" w:rsidP="00E35F6E">
      <w:pPr>
        <w:spacing w:line="360" w:lineRule="auto"/>
        <w:rPr>
          <w:b/>
          <w:sz w:val="24"/>
          <w:szCs w:val="24"/>
          <w:shd w:val="clear" w:color="auto" w:fill="FFFFFF"/>
        </w:rPr>
      </w:pPr>
      <w:r w:rsidRPr="00536A67">
        <w:rPr>
          <w:b/>
          <w:sz w:val="24"/>
          <w:szCs w:val="24"/>
          <w:shd w:val="clear" w:color="auto" w:fill="FFFFFF"/>
        </w:rPr>
        <w:t>2. REALIZAREA ACTIVITĂȚII DE MEDIATOR ȘCOLAR</w:t>
      </w:r>
      <w:r w:rsidRPr="00536A67">
        <w:rPr>
          <w:b/>
          <w:sz w:val="24"/>
          <w:szCs w:val="24"/>
        </w:rPr>
        <w:br/>
      </w:r>
      <w:r w:rsidRPr="00536A67">
        <w:rPr>
          <w:sz w:val="24"/>
          <w:szCs w:val="24"/>
          <w:shd w:val="clear" w:color="auto" w:fill="FFFFFF"/>
        </w:rPr>
        <w:t>2.1. Organizarea și dirijarea activităților planificate.</w:t>
      </w:r>
      <w:r w:rsidRPr="00536A67">
        <w:rPr>
          <w:sz w:val="24"/>
          <w:szCs w:val="24"/>
        </w:rPr>
        <w:br/>
      </w:r>
      <w:r w:rsidRPr="00536A67">
        <w:rPr>
          <w:sz w:val="24"/>
          <w:szCs w:val="24"/>
          <w:shd w:val="clear" w:color="auto" w:fill="FFFFFF"/>
        </w:rPr>
        <w:t>2.2. Utilizarea materialelor didactice adecvate.</w:t>
      </w:r>
      <w:r w:rsidRPr="00536A67">
        <w:rPr>
          <w:sz w:val="24"/>
          <w:szCs w:val="24"/>
        </w:rPr>
        <w:br/>
      </w:r>
      <w:r w:rsidRPr="00536A67">
        <w:rPr>
          <w:sz w:val="24"/>
          <w:szCs w:val="24"/>
          <w:shd w:val="clear" w:color="auto" w:fill="FFFFFF"/>
        </w:rPr>
        <w:t>2.3. Monitorizează copiii de vârstă școlară.</w:t>
      </w:r>
      <w:r w:rsidRPr="00536A67">
        <w:rPr>
          <w:sz w:val="24"/>
          <w:szCs w:val="24"/>
        </w:rPr>
        <w:br/>
      </w:r>
      <w:r w:rsidRPr="00536A67">
        <w:rPr>
          <w:sz w:val="24"/>
          <w:szCs w:val="24"/>
          <w:shd w:val="clear" w:color="auto" w:fill="FFFFFF"/>
        </w:rPr>
        <w:t>2.4. Aplicarea practicilor incluzive.</w:t>
      </w:r>
      <w:r w:rsidRPr="00536A67">
        <w:rPr>
          <w:sz w:val="24"/>
          <w:szCs w:val="24"/>
        </w:rPr>
        <w:br/>
      </w:r>
      <w:r w:rsidRPr="00536A67">
        <w:rPr>
          <w:sz w:val="24"/>
          <w:szCs w:val="24"/>
          <w:shd w:val="clear" w:color="auto" w:fill="FFFFFF"/>
        </w:rPr>
        <w:t xml:space="preserve">2.5. Promovarea în </w:t>
      </w:r>
      <w:r>
        <w:rPr>
          <w:sz w:val="24"/>
          <w:szCs w:val="24"/>
          <w:shd w:val="clear" w:color="auto" w:fill="FFFFFF"/>
        </w:rPr>
        <w:t>unitate</w:t>
      </w:r>
      <w:r w:rsidRPr="00536A67">
        <w:rPr>
          <w:sz w:val="24"/>
          <w:szCs w:val="24"/>
          <w:shd w:val="clear" w:color="auto" w:fill="FFFFFF"/>
        </w:rPr>
        <w:t xml:space="preserve"> a limbii, obiceiurilor și tradițiilor comunității.</w:t>
      </w:r>
      <w:r w:rsidRPr="00536A67">
        <w:rPr>
          <w:sz w:val="24"/>
          <w:szCs w:val="24"/>
        </w:rPr>
        <w:br/>
      </w:r>
    </w:p>
    <w:p w14:paraId="3935246A" w14:textId="6F5B9BDA" w:rsidR="00E35F6E" w:rsidRDefault="00E35F6E" w:rsidP="00E35F6E">
      <w:pPr>
        <w:spacing w:line="360" w:lineRule="auto"/>
        <w:rPr>
          <w:b/>
          <w:sz w:val="24"/>
          <w:szCs w:val="24"/>
          <w:shd w:val="clear" w:color="auto" w:fill="FFFFFF"/>
        </w:rPr>
      </w:pPr>
      <w:r w:rsidRPr="00536A67">
        <w:rPr>
          <w:b/>
          <w:sz w:val="24"/>
          <w:szCs w:val="24"/>
          <w:shd w:val="clear" w:color="auto" w:fill="FFFFFF"/>
        </w:rPr>
        <w:t xml:space="preserve">3. COMUNICARE </w:t>
      </w:r>
      <w:r>
        <w:rPr>
          <w:b/>
          <w:sz w:val="24"/>
          <w:szCs w:val="24"/>
          <w:shd w:val="clear" w:color="auto" w:fill="FFFFFF"/>
        </w:rPr>
        <w:t>ȘI</w:t>
      </w:r>
      <w:r w:rsidRPr="00536A67">
        <w:rPr>
          <w:b/>
          <w:sz w:val="24"/>
          <w:szCs w:val="24"/>
          <w:shd w:val="clear" w:color="auto" w:fill="FFFFFF"/>
        </w:rPr>
        <w:t xml:space="preserve"> RELAȚIONARE</w:t>
      </w:r>
      <w:r w:rsidRPr="00536A67">
        <w:rPr>
          <w:b/>
          <w:sz w:val="24"/>
          <w:szCs w:val="24"/>
        </w:rPr>
        <w:br/>
      </w:r>
      <w:r w:rsidRPr="00536A67">
        <w:rPr>
          <w:sz w:val="24"/>
          <w:szCs w:val="24"/>
          <w:shd w:val="clear" w:color="auto" w:fill="FFFFFF"/>
        </w:rPr>
        <w:t>3.1. Stabilirea modalităților de comunicare.</w:t>
      </w:r>
      <w:r w:rsidRPr="00536A67">
        <w:rPr>
          <w:sz w:val="24"/>
          <w:szCs w:val="24"/>
        </w:rPr>
        <w:br/>
      </w:r>
      <w:r w:rsidRPr="00536A67">
        <w:rPr>
          <w:sz w:val="24"/>
          <w:szCs w:val="24"/>
          <w:shd w:val="clear" w:color="auto" w:fill="FFFFFF"/>
        </w:rPr>
        <w:t>3.2. Transmiterea corectă a informației.</w:t>
      </w:r>
      <w:r w:rsidRPr="00536A67">
        <w:rPr>
          <w:sz w:val="24"/>
          <w:szCs w:val="24"/>
        </w:rPr>
        <w:br/>
      </w:r>
      <w:r w:rsidRPr="00536A67">
        <w:rPr>
          <w:sz w:val="24"/>
          <w:szCs w:val="24"/>
          <w:shd w:val="clear" w:color="auto" w:fill="FFFFFF"/>
        </w:rPr>
        <w:lastRenderedPageBreak/>
        <w:t>3.3. Medierea comunicării.</w:t>
      </w:r>
      <w:r w:rsidRPr="00536A67">
        <w:rPr>
          <w:sz w:val="24"/>
          <w:szCs w:val="24"/>
        </w:rPr>
        <w:br/>
      </w:r>
      <w:r w:rsidRPr="00536A67">
        <w:rPr>
          <w:sz w:val="24"/>
          <w:szCs w:val="24"/>
          <w:shd w:val="clear" w:color="auto" w:fill="FFFFFF"/>
        </w:rPr>
        <w:t xml:space="preserve">3.4. Stabilirea modelelor de colaborare ale </w:t>
      </w:r>
      <w:r>
        <w:rPr>
          <w:sz w:val="24"/>
          <w:szCs w:val="24"/>
          <w:shd w:val="clear" w:color="auto" w:fill="FFFFFF"/>
        </w:rPr>
        <w:t>unității</w:t>
      </w:r>
      <w:r w:rsidRPr="00536A67">
        <w:rPr>
          <w:sz w:val="24"/>
          <w:szCs w:val="24"/>
          <w:shd w:val="clear" w:color="auto" w:fill="FFFFFF"/>
        </w:rPr>
        <w:t xml:space="preserve"> cu familia, comunitatea locală, ONG-uri.</w:t>
      </w:r>
      <w:r w:rsidRPr="00536A67">
        <w:rPr>
          <w:sz w:val="24"/>
          <w:szCs w:val="24"/>
        </w:rPr>
        <w:br/>
      </w:r>
      <w:r w:rsidRPr="00536A67">
        <w:rPr>
          <w:sz w:val="24"/>
          <w:szCs w:val="24"/>
          <w:shd w:val="clear" w:color="auto" w:fill="FFFFFF"/>
        </w:rPr>
        <w:t xml:space="preserve">3.5. Consilierea familiilor dezavantajate privind rolul </w:t>
      </w:r>
      <w:r>
        <w:rPr>
          <w:sz w:val="24"/>
          <w:szCs w:val="24"/>
          <w:shd w:val="clear" w:color="auto" w:fill="FFFFFF"/>
        </w:rPr>
        <w:t>și</w:t>
      </w:r>
      <w:r w:rsidRPr="00536A67">
        <w:rPr>
          <w:sz w:val="24"/>
          <w:szCs w:val="24"/>
          <w:shd w:val="clear" w:color="auto" w:fill="FFFFFF"/>
        </w:rPr>
        <w:t xml:space="preserve"> importanța școlarizării copiilor.</w:t>
      </w:r>
      <w:r w:rsidRPr="00536A67">
        <w:rPr>
          <w:sz w:val="24"/>
          <w:szCs w:val="24"/>
        </w:rPr>
        <w:br/>
      </w:r>
    </w:p>
    <w:p w14:paraId="2E03F412" w14:textId="77777777" w:rsidR="005275CE" w:rsidRDefault="00E35F6E" w:rsidP="005275CE">
      <w:pPr>
        <w:spacing w:line="360" w:lineRule="auto"/>
        <w:jc w:val="both"/>
        <w:rPr>
          <w:sz w:val="24"/>
          <w:szCs w:val="24"/>
          <w:shd w:val="clear" w:color="auto" w:fill="FFFFFF"/>
        </w:rPr>
      </w:pPr>
      <w:r w:rsidRPr="00536A67">
        <w:rPr>
          <w:b/>
          <w:sz w:val="24"/>
          <w:szCs w:val="24"/>
          <w:shd w:val="clear" w:color="auto" w:fill="FFFFFF"/>
        </w:rPr>
        <w:t xml:space="preserve">4. MANAGEMENTUL CARIEREI </w:t>
      </w:r>
      <w:r>
        <w:rPr>
          <w:b/>
          <w:sz w:val="24"/>
          <w:szCs w:val="24"/>
          <w:shd w:val="clear" w:color="auto" w:fill="FFFFFF"/>
        </w:rPr>
        <w:t>ȘI</w:t>
      </w:r>
      <w:r w:rsidRPr="00536A67">
        <w:rPr>
          <w:b/>
          <w:sz w:val="24"/>
          <w:szCs w:val="24"/>
          <w:shd w:val="clear" w:color="auto" w:fill="FFFFFF"/>
        </w:rPr>
        <w:t xml:space="preserve"> AL DEZVOLTĂRII PERSONALE</w:t>
      </w:r>
      <w:r w:rsidRPr="00536A67">
        <w:rPr>
          <w:sz w:val="24"/>
          <w:szCs w:val="24"/>
        </w:rPr>
        <w:br/>
      </w:r>
      <w:r w:rsidRPr="00536A67">
        <w:rPr>
          <w:sz w:val="24"/>
          <w:szCs w:val="24"/>
          <w:shd w:val="clear" w:color="auto" w:fill="FFFFFF"/>
        </w:rPr>
        <w:t>4.1. Identificarea nevoilor proprii de dezvoltare.</w:t>
      </w:r>
    </w:p>
    <w:p w14:paraId="1CCA6AE0" w14:textId="68B71135" w:rsidR="005275CE" w:rsidRDefault="00E35F6E" w:rsidP="005275CE">
      <w:pPr>
        <w:spacing w:line="360" w:lineRule="auto"/>
        <w:jc w:val="both"/>
        <w:rPr>
          <w:sz w:val="24"/>
          <w:szCs w:val="24"/>
          <w:shd w:val="clear" w:color="auto" w:fill="FFFFFF"/>
        </w:rPr>
      </w:pPr>
      <w:r w:rsidRPr="00536A67">
        <w:rPr>
          <w:sz w:val="24"/>
          <w:szCs w:val="24"/>
          <w:shd w:val="clear" w:color="auto" w:fill="FFFFFF"/>
        </w:rPr>
        <w:t>4.2. Participarea la activități metodice, stagii de formare/cursuri de perfecționare, manifestări științifice etc.</w:t>
      </w:r>
      <w:r w:rsidRPr="00536A67">
        <w:rPr>
          <w:sz w:val="24"/>
          <w:szCs w:val="24"/>
        </w:rPr>
        <w:br/>
      </w:r>
      <w:r w:rsidRPr="00536A67">
        <w:rPr>
          <w:sz w:val="24"/>
          <w:szCs w:val="24"/>
          <w:shd w:val="clear" w:color="auto" w:fill="FFFFFF"/>
        </w:rPr>
        <w:t>4.3. Aplicarea cunoștințelor, abilităților, competențelor dobândite.</w:t>
      </w:r>
    </w:p>
    <w:p w14:paraId="207E2028" w14:textId="77777777" w:rsidR="005275CE" w:rsidRDefault="00E35F6E" w:rsidP="005275CE">
      <w:pPr>
        <w:spacing w:line="360" w:lineRule="auto"/>
        <w:jc w:val="both"/>
        <w:rPr>
          <w:sz w:val="24"/>
          <w:szCs w:val="24"/>
          <w:shd w:val="clear" w:color="auto" w:fill="FFFFFF"/>
        </w:rPr>
      </w:pPr>
      <w:r w:rsidRPr="00536A67">
        <w:rPr>
          <w:sz w:val="24"/>
          <w:szCs w:val="24"/>
          <w:shd w:val="clear" w:color="auto" w:fill="FFFFFF"/>
        </w:rPr>
        <w:t>4.4. Integrarea și utilizarea TIC.</w:t>
      </w:r>
    </w:p>
    <w:p w14:paraId="1D0E1B62" w14:textId="47AB7E51" w:rsidR="005275CE" w:rsidRDefault="00E35F6E" w:rsidP="005275CE">
      <w:pPr>
        <w:spacing w:line="360" w:lineRule="auto"/>
        <w:jc w:val="both"/>
        <w:rPr>
          <w:sz w:val="24"/>
          <w:szCs w:val="24"/>
          <w:shd w:val="clear" w:color="auto" w:fill="FFFFFF"/>
        </w:rPr>
      </w:pPr>
      <w:r w:rsidRPr="00536A67">
        <w:rPr>
          <w:sz w:val="24"/>
          <w:szCs w:val="24"/>
          <w:shd w:val="clear" w:color="auto" w:fill="FFFFFF"/>
        </w:rPr>
        <w:t xml:space="preserve">4.5. Manifestarea atitudinii morale și civice (limbaj, ținută, respect, comportament), respectarea </w:t>
      </w:r>
      <w:r>
        <w:rPr>
          <w:sz w:val="24"/>
          <w:szCs w:val="24"/>
          <w:shd w:val="clear" w:color="auto" w:fill="FFFFFF"/>
        </w:rPr>
        <w:t>și</w:t>
      </w:r>
      <w:r w:rsidRPr="00536A67">
        <w:rPr>
          <w:sz w:val="24"/>
          <w:szCs w:val="24"/>
          <w:shd w:val="clear" w:color="auto" w:fill="FFFFFF"/>
        </w:rPr>
        <w:t xml:space="preserve"> promovarea deontologiei profesionale.</w:t>
      </w:r>
    </w:p>
    <w:p w14:paraId="385CF72D" w14:textId="4D1D80D1" w:rsidR="00E35F6E" w:rsidRPr="003B2809" w:rsidRDefault="00E35F6E" w:rsidP="003B2809">
      <w:pPr>
        <w:spacing w:line="360" w:lineRule="auto"/>
        <w:jc w:val="both"/>
        <w:rPr>
          <w:b/>
          <w:sz w:val="24"/>
          <w:szCs w:val="24"/>
          <w:shd w:val="clear" w:color="auto" w:fill="FFFFFF"/>
        </w:rPr>
      </w:pPr>
      <w:r w:rsidRPr="00536A67">
        <w:rPr>
          <w:sz w:val="24"/>
          <w:szCs w:val="24"/>
        </w:rPr>
        <w:br/>
      </w:r>
      <w:r w:rsidRPr="00536A67">
        <w:rPr>
          <w:b/>
          <w:sz w:val="24"/>
          <w:szCs w:val="24"/>
          <w:shd w:val="clear" w:color="auto" w:fill="FFFFFF"/>
        </w:rPr>
        <w:t>5. CONTRIBUȚIA LA DEZVOLTAREA INSTITUȚIONALĂ ȘI LA PROMOVAREA</w:t>
      </w:r>
      <w:r w:rsidR="003B2809">
        <w:rPr>
          <w:b/>
          <w:sz w:val="24"/>
          <w:szCs w:val="24"/>
          <w:shd w:val="clear" w:color="auto" w:fill="FFFFFF"/>
        </w:rPr>
        <w:t xml:space="preserve"> </w:t>
      </w:r>
      <w:r w:rsidRPr="00536A67">
        <w:rPr>
          <w:b/>
          <w:sz w:val="24"/>
          <w:szCs w:val="24"/>
          <w:shd w:val="clear" w:color="auto" w:fill="FFFFFF"/>
        </w:rPr>
        <w:t xml:space="preserve">IMAGINII </w:t>
      </w:r>
      <w:r>
        <w:rPr>
          <w:b/>
          <w:sz w:val="24"/>
          <w:szCs w:val="24"/>
          <w:shd w:val="clear" w:color="auto" w:fill="FFFFFF"/>
        </w:rPr>
        <w:t>UNITĂȚII</w:t>
      </w:r>
      <w:r w:rsidRPr="00536A67">
        <w:rPr>
          <w:b/>
          <w:sz w:val="24"/>
          <w:szCs w:val="24"/>
          <w:shd w:val="clear" w:color="auto" w:fill="FFFFFF"/>
        </w:rPr>
        <w:t>.</w:t>
      </w:r>
      <w:r w:rsidRPr="00536A67">
        <w:rPr>
          <w:b/>
          <w:sz w:val="24"/>
          <w:szCs w:val="24"/>
        </w:rPr>
        <w:br/>
      </w:r>
      <w:r w:rsidRPr="00536A67">
        <w:rPr>
          <w:sz w:val="24"/>
          <w:szCs w:val="24"/>
          <w:shd w:val="clear" w:color="auto" w:fill="FFFFFF"/>
        </w:rPr>
        <w:t>5.1. Relaționarea</w:t>
      </w:r>
      <w:r w:rsidR="003B2809">
        <w:rPr>
          <w:sz w:val="24"/>
          <w:szCs w:val="24"/>
          <w:shd w:val="clear" w:color="auto" w:fill="FFFFFF"/>
        </w:rPr>
        <w:t xml:space="preserve"> </w:t>
      </w:r>
      <w:r w:rsidRPr="00536A67">
        <w:rPr>
          <w:sz w:val="24"/>
          <w:szCs w:val="24"/>
          <w:shd w:val="clear" w:color="auto" w:fill="FFFFFF"/>
        </w:rPr>
        <w:t xml:space="preserve">eficientă cu partenerii economici </w:t>
      </w:r>
      <w:r>
        <w:rPr>
          <w:sz w:val="24"/>
          <w:szCs w:val="24"/>
          <w:shd w:val="clear" w:color="auto" w:fill="FFFFFF"/>
        </w:rPr>
        <w:t>și</w:t>
      </w:r>
      <w:r w:rsidRPr="00536A67">
        <w:rPr>
          <w:sz w:val="24"/>
          <w:szCs w:val="24"/>
          <w:shd w:val="clear" w:color="auto" w:fill="FFFFFF"/>
        </w:rPr>
        <w:t xml:space="preserve"> sociali.</w:t>
      </w:r>
      <w:r w:rsidRPr="00536A67">
        <w:rPr>
          <w:sz w:val="24"/>
          <w:szCs w:val="24"/>
        </w:rPr>
        <w:br/>
      </w:r>
      <w:r w:rsidRPr="00536A67">
        <w:rPr>
          <w:sz w:val="24"/>
          <w:szCs w:val="24"/>
          <w:shd w:val="clear" w:color="auto" w:fill="FFFFFF"/>
        </w:rPr>
        <w:t>5.2. Gestionarea activităților practice în cadrul unor proiecte în parteneriat.</w:t>
      </w:r>
      <w:r w:rsidRPr="00536A67">
        <w:rPr>
          <w:sz w:val="24"/>
          <w:szCs w:val="24"/>
        </w:rPr>
        <w:br/>
      </w:r>
      <w:r w:rsidRPr="00536A67">
        <w:rPr>
          <w:sz w:val="24"/>
          <w:szCs w:val="24"/>
          <w:shd w:val="clear" w:color="auto" w:fill="FFFFFF"/>
        </w:rPr>
        <w:t>5.3. Implicarea în activitatea specifică sistemului de asigurare a calității din instituție.</w:t>
      </w:r>
      <w:r w:rsidRPr="00536A67">
        <w:rPr>
          <w:sz w:val="24"/>
          <w:szCs w:val="24"/>
        </w:rPr>
        <w:br/>
      </w:r>
      <w:r w:rsidRPr="00536A67">
        <w:rPr>
          <w:sz w:val="24"/>
          <w:szCs w:val="24"/>
          <w:shd w:val="clear" w:color="auto" w:fill="FFFFFF"/>
        </w:rPr>
        <w:t>5.4. Promovarea sistemului de valori al unității la nivelul comunității.</w:t>
      </w:r>
      <w:r w:rsidRPr="00536A67">
        <w:rPr>
          <w:sz w:val="24"/>
          <w:szCs w:val="24"/>
        </w:rPr>
        <w:br/>
      </w:r>
      <w:r w:rsidRPr="00536A67">
        <w:rPr>
          <w:sz w:val="24"/>
          <w:szCs w:val="24"/>
          <w:shd w:val="clear" w:color="auto" w:fill="FFFFFF"/>
        </w:rPr>
        <w:t xml:space="preserve">5.5. Facilitarea procesului de cunoaștere, înțelegere, însușire </w:t>
      </w:r>
      <w:r>
        <w:rPr>
          <w:sz w:val="24"/>
          <w:szCs w:val="24"/>
          <w:shd w:val="clear" w:color="auto" w:fill="FFFFFF"/>
        </w:rPr>
        <w:t>și</w:t>
      </w:r>
      <w:r w:rsidRPr="00536A67">
        <w:rPr>
          <w:sz w:val="24"/>
          <w:szCs w:val="24"/>
          <w:shd w:val="clear" w:color="auto" w:fill="FFFFFF"/>
        </w:rPr>
        <w:t xml:space="preserve"> respectare a regulilor sociale.</w:t>
      </w:r>
      <w:r w:rsidRPr="00536A67">
        <w:rPr>
          <w:sz w:val="24"/>
          <w:szCs w:val="24"/>
        </w:rPr>
        <w:br/>
      </w:r>
      <w:r w:rsidRPr="00536A67">
        <w:rPr>
          <w:sz w:val="24"/>
          <w:szCs w:val="24"/>
          <w:shd w:val="clear" w:color="auto" w:fill="FFFFFF"/>
        </w:rPr>
        <w:t xml:space="preserve">5.6. Inițierea </w:t>
      </w:r>
      <w:r>
        <w:rPr>
          <w:sz w:val="24"/>
          <w:szCs w:val="24"/>
          <w:shd w:val="clear" w:color="auto" w:fill="FFFFFF"/>
        </w:rPr>
        <w:t>și</w:t>
      </w:r>
      <w:r w:rsidRPr="00536A67">
        <w:rPr>
          <w:sz w:val="24"/>
          <w:szCs w:val="24"/>
          <w:shd w:val="clear" w:color="auto" w:fill="FFFFFF"/>
        </w:rPr>
        <w:t xml:space="preserve"> derularea proiectelor și parteneriatelor.</w:t>
      </w:r>
    </w:p>
    <w:p w14:paraId="36289784" w14:textId="77777777" w:rsidR="00836405" w:rsidRDefault="00836405" w:rsidP="00187345">
      <w:pPr>
        <w:tabs>
          <w:tab w:val="left" w:pos="180"/>
          <w:tab w:val="left" w:pos="270"/>
          <w:tab w:val="right" w:pos="450"/>
          <w:tab w:val="left" w:pos="9720"/>
        </w:tabs>
        <w:spacing w:line="360" w:lineRule="auto"/>
        <w:jc w:val="both"/>
        <w:rPr>
          <w:b/>
          <w:bCs/>
          <w:sz w:val="24"/>
          <w:szCs w:val="24"/>
        </w:rPr>
      </w:pPr>
    </w:p>
    <w:p w14:paraId="29B25177" w14:textId="77777777" w:rsidR="005275CE" w:rsidRDefault="00187345" w:rsidP="00187345">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0FD99312" w14:textId="0C061EE3" w:rsidR="005275CE" w:rsidRPr="005275CE" w:rsidRDefault="005275CE" w:rsidP="005275CE">
      <w:pPr>
        <w:tabs>
          <w:tab w:val="left" w:pos="180"/>
          <w:tab w:val="left" w:pos="270"/>
          <w:tab w:val="right" w:pos="450"/>
          <w:tab w:val="left" w:pos="9720"/>
        </w:tabs>
        <w:spacing w:line="360" w:lineRule="auto"/>
        <w:jc w:val="both"/>
        <w:rPr>
          <w:bCs/>
          <w:sz w:val="24"/>
          <w:szCs w:val="24"/>
        </w:rPr>
      </w:pPr>
      <w:r w:rsidRPr="005275CE">
        <w:rPr>
          <w:bCs/>
          <w:sz w:val="24"/>
          <w:szCs w:val="24"/>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p>
    <w:p w14:paraId="0479BB92" w14:textId="77777777" w:rsidR="003B2809" w:rsidRPr="002965DB" w:rsidRDefault="003B2809" w:rsidP="00187345">
      <w:pPr>
        <w:tabs>
          <w:tab w:val="left" w:pos="180"/>
          <w:tab w:val="left" w:pos="270"/>
          <w:tab w:val="right" w:pos="450"/>
          <w:tab w:val="left" w:pos="9720"/>
        </w:tabs>
        <w:spacing w:line="360" w:lineRule="auto"/>
        <w:jc w:val="both"/>
        <w:rPr>
          <w:sz w:val="24"/>
          <w:szCs w:val="24"/>
        </w:rPr>
      </w:pPr>
    </w:p>
    <w:p w14:paraId="732B27B7" w14:textId="599F8F84" w:rsidR="003B2809" w:rsidRPr="002965DB" w:rsidRDefault="00187345" w:rsidP="00187345">
      <w:pPr>
        <w:tabs>
          <w:tab w:val="left" w:pos="270"/>
          <w:tab w:val="right" w:pos="450"/>
          <w:tab w:val="left" w:pos="522"/>
          <w:tab w:val="left" w:pos="9720"/>
        </w:tabs>
        <w:jc w:val="both"/>
        <w:rPr>
          <w:b/>
          <w:sz w:val="24"/>
          <w:szCs w:val="24"/>
          <w:lang w:eastAsia="en-US"/>
        </w:rPr>
      </w:pPr>
      <w:r w:rsidRPr="005275CE">
        <w:rPr>
          <w:b/>
          <w:bCs/>
          <w:sz w:val="24"/>
          <w:szCs w:val="24"/>
        </w:rPr>
        <w:t>C</w:t>
      </w:r>
      <w:r w:rsidRPr="002965DB">
        <w:rPr>
          <w:b/>
          <w:sz w:val="24"/>
          <w:szCs w:val="24"/>
          <w:lang w:eastAsia="en-US"/>
        </w:rPr>
        <w:t>ONDUITA PROFESIONALĂ</w:t>
      </w:r>
      <w:r>
        <w:rPr>
          <w:b/>
          <w:sz w:val="24"/>
          <w:szCs w:val="24"/>
          <w:lang w:eastAsia="en-US"/>
        </w:rPr>
        <w:t>:</w:t>
      </w: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lastRenderedPageBreak/>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6B9DA99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58935F6" w14:textId="77777777" w:rsidR="00354EE9" w:rsidRDefault="00354EE9" w:rsidP="00187345">
      <w:pPr>
        <w:tabs>
          <w:tab w:val="left" w:pos="270"/>
          <w:tab w:val="left" w:pos="450"/>
          <w:tab w:val="left" w:pos="567"/>
        </w:tabs>
        <w:spacing w:line="360" w:lineRule="auto"/>
        <w:jc w:val="both"/>
        <w:rPr>
          <w:b/>
          <w:sz w:val="24"/>
          <w:szCs w:val="24"/>
        </w:rPr>
      </w:pPr>
    </w:p>
    <w:p w14:paraId="1A8071A9" w14:textId="5CF71086"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1E6BF37A" w14:textId="77777777" w:rsidR="005275CE"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71AEF414" w:rsidR="00187345" w:rsidRPr="005275CE" w:rsidRDefault="00187345" w:rsidP="00187345">
      <w:pPr>
        <w:numPr>
          <w:ilvl w:val="0"/>
          <w:numId w:val="17"/>
        </w:numPr>
        <w:tabs>
          <w:tab w:val="left" w:pos="270"/>
          <w:tab w:val="left" w:pos="450"/>
        </w:tabs>
        <w:spacing w:line="360" w:lineRule="auto"/>
        <w:ind w:left="0" w:firstLine="0"/>
        <w:jc w:val="both"/>
        <w:rPr>
          <w:sz w:val="24"/>
          <w:szCs w:val="24"/>
        </w:rPr>
      </w:pPr>
      <w:r w:rsidRPr="005275CE">
        <w:rPr>
          <w:bCs/>
          <w:sz w:val="24"/>
          <w:szCs w:val="24"/>
        </w:rPr>
        <w:t>Asumarea responsabilității personale în soluţionarea sarcinilor ce revin</w:t>
      </w:r>
      <w:r w:rsidR="005275CE">
        <w:rPr>
          <w:bCs/>
          <w:sz w:val="24"/>
          <w:szCs w:val="24"/>
        </w:rPr>
        <w:t>.</w:t>
      </w:r>
    </w:p>
    <w:p w14:paraId="680828D2" w14:textId="77777777"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187345">
      <w:pPr>
        <w:spacing w:line="276" w:lineRule="auto"/>
        <w:rPr>
          <w:b/>
          <w:bCs/>
          <w:sz w:val="24"/>
          <w:szCs w:val="24"/>
        </w:rPr>
      </w:pPr>
    </w:p>
    <w:p w14:paraId="36C7A0EF" w14:textId="64581DEB" w:rsidR="00187345" w:rsidRPr="00035835" w:rsidRDefault="00187345" w:rsidP="00187345">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2375C0A0" w14:textId="77777777" w:rsidR="00187345" w:rsidRDefault="00187345" w:rsidP="00187345">
      <w:pPr>
        <w:spacing w:line="276" w:lineRule="auto"/>
        <w:rPr>
          <w:b/>
          <w:bCs/>
          <w:sz w:val="24"/>
          <w:szCs w:val="24"/>
        </w:rPr>
      </w:pPr>
    </w:p>
    <w:p w14:paraId="15E0A778" w14:textId="66856AC7" w:rsidR="003B2809" w:rsidRPr="00035835" w:rsidRDefault="00187345" w:rsidP="00187345">
      <w:pPr>
        <w:spacing w:line="276" w:lineRule="auto"/>
        <w:rPr>
          <w:b/>
          <w:bCs/>
          <w:sz w:val="24"/>
          <w:szCs w:val="24"/>
        </w:rPr>
      </w:pPr>
      <w:r w:rsidRPr="00035835">
        <w:rPr>
          <w:b/>
          <w:bCs/>
          <w:sz w:val="24"/>
          <w:szCs w:val="24"/>
        </w:rPr>
        <w:t>1. Sfera relaţională internă:</w:t>
      </w:r>
    </w:p>
    <w:p w14:paraId="71EAC100" w14:textId="77777777" w:rsidR="00187345" w:rsidRPr="00035835" w:rsidRDefault="00187345" w:rsidP="00187345">
      <w:pPr>
        <w:spacing w:line="360" w:lineRule="auto"/>
        <w:rPr>
          <w:sz w:val="24"/>
          <w:szCs w:val="24"/>
        </w:rPr>
      </w:pPr>
      <w:r w:rsidRPr="00035835">
        <w:rPr>
          <w:sz w:val="24"/>
          <w:szCs w:val="24"/>
        </w:rPr>
        <w:t>a) Relaţii ierarhice:</w:t>
      </w:r>
    </w:p>
    <w:p w14:paraId="55FB05D3" w14:textId="2D85F3B2" w:rsidR="00187345" w:rsidRPr="00035835" w:rsidRDefault="00187345" w:rsidP="00187345">
      <w:pPr>
        <w:spacing w:line="360" w:lineRule="auto"/>
        <w:rPr>
          <w:sz w:val="24"/>
          <w:szCs w:val="24"/>
        </w:rPr>
      </w:pPr>
      <w:r w:rsidRPr="00035835">
        <w:rPr>
          <w:sz w:val="24"/>
          <w:szCs w:val="24"/>
        </w:rPr>
        <w:t>- subordonat faţă de: director; director adjunct;</w:t>
      </w:r>
    </w:p>
    <w:p w14:paraId="1A1B4DFD" w14:textId="5FD6A0D8" w:rsidR="00187345" w:rsidRPr="00035835" w:rsidRDefault="00187345" w:rsidP="00187345">
      <w:pPr>
        <w:spacing w:line="360" w:lineRule="auto"/>
        <w:rPr>
          <w:sz w:val="24"/>
          <w:szCs w:val="24"/>
        </w:rPr>
      </w:pPr>
      <w:r w:rsidRPr="00035835">
        <w:rPr>
          <w:sz w:val="24"/>
          <w:szCs w:val="24"/>
        </w:rPr>
        <w:t xml:space="preserve">b) Relaţii funcţionale: </w:t>
      </w:r>
      <w:r w:rsidR="00CF727D" w:rsidRPr="00F00AF8">
        <w:rPr>
          <w:sz w:val="24"/>
          <w:szCs w:val="24"/>
        </w:rPr>
        <w:t xml:space="preserve">cu Inspectoratul Şcolar, </w:t>
      </w:r>
      <w:r w:rsidR="00CF727D" w:rsidRPr="00F00AF8">
        <w:rPr>
          <w:sz w:val="22"/>
          <w:szCs w:val="22"/>
        </w:rPr>
        <w:t>Casa Corpului Didactic, alte unitǎţi de învǎţǎmânt</w:t>
      </w:r>
      <w:r w:rsidR="005275CE">
        <w:rPr>
          <w:sz w:val="22"/>
          <w:szCs w:val="22"/>
        </w:rPr>
        <w:t>;</w:t>
      </w:r>
    </w:p>
    <w:p w14:paraId="248BB0B0" w14:textId="382E561F" w:rsidR="00187345" w:rsidRPr="00035835" w:rsidRDefault="00187345" w:rsidP="00187345">
      <w:pPr>
        <w:spacing w:line="360" w:lineRule="auto"/>
        <w:rPr>
          <w:sz w:val="24"/>
          <w:szCs w:val="24"/>
        </w:rPr>
      </w:pPr>
      <w:r w:rsidRPr="00035835">
        <w:rPr>
          <w:sz w:val="24"/>
          <w:szCs w:val="24"/>
        </w:rPr>
        <w:t xml:space="preserve">c) Relaţii de </w:t>
      </w:r>
      <w:r w:rsidR="00E33BD5">
        <w:rPr>
          <w:sz w:val="24"/>
          <w:szCs w:val="24"/>
        </w:rPr>
        <w:t>colaborare</w:t>
      </w:r>
      <w:r w:rsidRPr="00035835">
        <w:rPr>
          <w:sz w:val="24"/>
          <w:szCs w:val="24"/>
        </w:rPr>
        <w:t xml:space="preserve">: </w:t>
      </w:r>
      <w:r w:rsidR="005275CE" w:rsidRPr="005275CE">
        <w:rPr>
          <w:sz w:val="24"/>
          <w:szCs w:val="24"/>
          <w:shd w:val="clear" w:color="auto" w:fill="FFFFFF"/>
        </w:rPr>
        <w:t>cu personalul didactic, didactic auxiliar, personalul unităţii de învăţământ, instituţii partenere, ONG-uri;</w:t>
      </w:r>
    </w:p>
    <w:p w14:paraId="6ADCE73A" w14:textId="34359E26" w:rsidR="00187345" w:rsidRPr="00035835" w:rsidRDefault="00187345" w:rsidP="00187345">
      <w:pPr>
        <w:spacing w:line="360" w:lineRule="auto"/>
        <w:rPr>
          <w:sz w:val="24"/>
          <w:szCs w:val="24"/>
        </w:rPr>
      </w:pPr>
      <w:r w:rsidRPr="00035835">
        <w:rPr>
          <w:sz w:val="24"/>
          <w:szCs w:val="24"/>
        </w:rPr>
        <w:t>d) Relaţii de reprezentare: reprezintă unitatea.</w:t>
      </w:r>
    </w:p>
    <w:p w14:paraId="4B55C8AC" w14:textId="77777777" w:rsidR="00836405" w:rsidRDefault="00836405" w:rsidP="00187345">
      <w:pPr>
        <w:spacing w:line="360" w:lineRule="auto"/>
        <w:rPr>
          <w:b/>
          <w:bCs/>
          <w:sz w:val="24"/>
          <w:szCs w:val="24"/>
        </w:rPr>
      </w:pPr>
    </w:p>
    <w:p w14:paraId="379F7AB5" w14:textId="570DEFCB" w:rsidR="00187345" w:rsidRPr="00035835" w:rsidRDefault="00187345" w:rsidP="00187345">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187345">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187345">
      <w:pPr>
        <w:spacing w:line="360" w:lineRule="auto"/>
        <w:rPr>
          <w:sz w:val="24"/>
          <w:szCs w:val="24"/>
        </w:rPr>
      </w:pPr>
      <w:r w:rsidRPr="00035835">
        <w:rPr>
          <w:sz w:val="24"/>
          <w:szCs w:val="24"/>
        </w:rPr>
        <w:t>b) cu organizaţii internaţionale:</w:t>
      </w:r>
    </w:p>
    <w:p w14:paraId="671C387A" w14:textId="0800E609" w:rsidR="00187345" w:rsidRPr="00A11A13" w:rsidRDefault="00187345" w:rsidP="00187345">
      <w:pPr>
        <w:spacing w:line="360" w:lineRule="auto"/>
        <w:rPr>
          <w:sz w:val="24"/>
          <w:szCs w:val="24"/>
        </w:rPr>
      </w:pPr>
      <w:r w:rsidRPr="00035835">
        <w:rPr>
          <w:sz w:val="24"/>
          <w:szCs w:val="24"/>
        </w:rPr>
        <w:t>c) cu persoane juridice private:</w:t>
      </w:r>
    </w:p>
    <w:p w14:paraId="46F203EB" w14:textId="77777777" w:rsidR="005275CE" w:rsidRDefault="005275CE" w:rsidP="00187345">
      <w:pPr>
        <w:spacing w:line="360" w:lineRule="auto"/>
        <w:rPr>
          <w:b/>
          <w:bCs/>
          <w:sz w:val="24"/>
          <w:szCs w:val="24"/>
        </w:rPr>
      </w:pPr>
    </w:p>
    <w:p w14:paraId="40AF9EE0" w14:textId="5A6330CA" w:rsidR="00187345" w:rsidRPr="00013019" w:rsidRDefault="00187345" w:rsidP="00187345">
      <w:pPr>
        <w:spacing w:line="360" w:lineRule="auto"/>
        <w:rPr>
          <w:b/>
          <w:bCs/>
          <w:sz w:val="24"/>
          <w:szCs w:val="24"/>
        </w:rPr>
      </w:pPr>
      <w:r w:rsidRPr="00013019">
        <w:rPr>
          <w:b/>
          <w:bCs/>
          <w:sz w:val="24"/>
          <w:szCs w:val="24"/>
        </w:rPr>
        <w:lastRenderedPageBreak/>
        <w:t xml:space="preserve">3. Delegarea de atribuţii şi competenţă: </w:t>
      </w:r>
    </w:p>
    <w:p w14:paraId="40913ED4" w14:textId="70442EF1" w:rsidR="00E35F6E" w:rsidRDefault="00187345" w:rsidP="005275CE">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02C9CC0A" w14:textId="77777777" w:rsidR="008E2BBB" w:rsidRDefault="008E2BBB" w:rsidP="005275CE">
      <w:pPr>
        <w:spacing w:line="360" w:lineRule="auto"/>
        <w:rPr>
          <w:b/>
          <w:bCs/>
          <w:color w:val="FF0000"/>
          <w:sz w:val="24"/>
          <w:szCs w:val="24"/>
        </w:rPr>
      </w:pPr>
    </w:p>
    <w:p w14:paraId="53C4630F" w14:textId="77777777" w:rsidR="008E2BBB" w:rsidRDefault="008E2BBB" w:rsidP="008E2BBB">
      <w:pPr>
        <w:tabs>
          <w:tab w:val="left" w:pos="270"/>
          <w:tab w:val="right" w:pos="450"/>
          <w:tab w:val="left" w:pos="9720"/>
        </w:tabs>
        <w:spacing w:line="360" w:lineRule="auto"/>
        <w:jc w:val="both"/>
        <w:rPr>
          <w:sz w:val="24"/>
          <w:szCs w:val="24"/>
        </w:rPr>
      </w:pPr>
      <w:r>
        <w:rPr>
          <w:b/>
          <w:bCs/>
          <w:sz w:val="24"/>
          <w:szCs w:val="24"/>
        </w:rPr>
        <w:t>Răspunderea disciplinară</w:t>
      </w:r>
      <w:r>
        <w:rPr>
          <w:sz w:val="24"/>
          <w:szCs w:val="24"/>
        </w:rPr>
        <w:t xml:space="preserve">: </w:t>
      </w:r>
    </w:p>
    <w:p w14:paraId="301928A4" w14:textId="77777777" w:rsidR="008E2BBB" w:rsidRDefault="008E2BBB" w:rsidP="008E2BBB">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4ED8AC09" w14:textId="77777777" w:rsidR="005275CE" w:rsidRPr="005275CE" w:rsidRDefault="005275CE" w:rsidP="005275CE">
      <w:pPr>
        <w:spacing w:line="360" w:lineRule="auto"/>
        <w:rPr>
          <w:b/>
          <w:bCs/>
          <w:color w:val="FF0000"/>
          <w:sz w:val="24"/>
          <w:szCs w:val="24"/>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77777777" w:rsidR="00187345" w:rsidRPr="00A11A13" w:rsidRDefault="00187345" w:rsidP="00187345">
      <w:pPr>
        <w:spacing w:line="360" w:lineRule="auto"/>
        <w:rPr>
          <w:sz w:val="24"/>
          <w:szCs w:val="24"/>
        </w:rPr>
      </w:pPr>
      <w:r w:rsidRPr="00A11A13">
        <w:rPr>
          <w:sz w:val="24"/>
          <w:szCs w:val="24"/>
        </w:rPr>
        <w:t>3. Semnătura . . . . . . . . . .</w:t>
      </w:r>
    </w:p>
    <w:p w14:paraId="6DE01BBC" w14:textId="35341E4B" w:rsidR="00187345" w:rsidRDefault="00187345" w:rsidP="00187345">
      <w:pPr>
        <w:spacing w:line="360" w:lineRule="auto"/>
        <w:rPr>
          <w:sz w:val="24"/>
          <w:szCs w:val="24"/>
        </w:rPr>
      </w:pPr>
      <w:r w:rsidRPr="00A11A13">
        <w:rPr>
          <w:sz w:val="24"/>
          <w:szCs w:val="24"/>
        </w:rPr>
        <w:t>4. Data întocmirii . . . . . . . . . .</w:t>
      </w:r>
    </w:p>
    <w:p w14:paraId="1A25D7B7" w14:textId="77777777" w:rsidR="00E35F6E" w:rsidRDefault="00E35F6E" w:rsidP="00187345">
      <w:pPr>
        <w:spacing w:line="360" w:lineRule="auto"/>
        <w:rPr>
          <w:b/>
          <w:bCs/>
          <w:sz w:val="24"/>
          <w:szCs w:val="24"/>
        </w:rPr>
      </w:pPr>
    </w:p>
    <w:p w14:paraId="4994F85A" w14:textId="102FF064"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187345">
      <w:pPr>
        <w:spacing w:line="360" w:lineRule="auto"/>
        <w:rPr>
          <w:sz w:val="24"/>
          <w:szCs w:val="24"/>
        </w:rPr>
      </w:pPr>
      <w:r w:rsidRPr="00A11A13">
        <w:rPr>
          <w:sz w:val="24"/>
          <w:szCs w:val="24"/>
        </w:rPr>
        <w:t>1. Numele şi prenumele:</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410F1CE7" w14:textId="77777777" w:rsidR="00187345" w:rsidRDefault="00187345"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t>G. CONTRASEMNEAZĂ:</w:t>
      </w:r>
    </w:p>
    <w:p w14:paraId="2836542B" w14:textId="77777777" w:rsidR="00187345" w:rsidRPr="00A11A13" w:rsidRDefault="00187345" w:rsidP="00187345">
      <w:pPr>
        <w:spacing w:line="360" w:lineRule="auto"/>
        <w:rPr>
          <w:sz w:val="24"/>
          <w:szCs w:val="24"/>
        </w:rPr>
      </w:pPr>
      <w:r w:rsidRPr="00A11A13">
        <w:rPr>
          <w:sz w:val="24"/>
          <w:szCs w:val="24"/>
        </w:rPr>
        <w:t>1. Numele şi prenumele:</w:t>
      </w:r>
    </w:p>
    <w:p w14:paraId="4747B04A" w14:textId="77777777" w:rsidR="00187345" w:rsidRPr="00A11A13" w:rsidRDefault="00187345" w:rsidP="00187345">
      <w:pPr>
        <w:spacing w:line="360" w:lineRule="auto"/>
        <w:rPr>
          <w:sz w:val="24"/>
          <w:szCs w:val="24"/>
        </w:rPr>
      </w:pPr>
      <w:r w:rsidRPr="00A11A13">
        <w:rPr>
          <w:sz w:val="24"/>
          <w:szCs w:val="24"/>
        </w:rPr>
        <w:t>2. Funcţia:</w:t>
      </w:r>
    </w:p>
    <w:p w14:paraId="2442E957" w14:textId="77777777" w:rsidR="00187345" w:rsidRPr="00A11A13" w:rsidRDefault="00187345" w:rsidP="00187345">
      <w:pPr>
        <w:spacing w:line="360" w:lineRule="auto"/>
        <w:rPr>
          <w:sz w:val="24"/>
          <w:szCs w:val="24"/>
        </w:rPr>
      </w:pPr>
      <w:r w:rsidRPr="00A11A13">
        <w:rPr>
          <w:sz w:val="24"/>
          <w:szCs w:val="24"/>
        </w:rPr>
        <w:t>3. Semnătura . . . . . . . . . .</w:t>
      </w:r>
    </w:p>
    <w:p w14:paraId="54965EBD" w14:textId="22B4CC39" w:rsidR="00836405" w:rsidRPr="003E2C70" w:rsidRDefault="00187345" w:rsidP="00187345">
      <w:pPr>
        <w:spacing w:line="360" w:lineRule="auto"/>
        <w:rPr>
          <w:sz w:val="24"/>
          <w:szCs w:val="24"/>
        </w:rPr>
      </w:pPr>
      <w:r w:rsidRPr="00A11A13">
        <w:rPr>
          <w:sz w:val="24"/>
          <w:szCs w:val="24"/>
        </w:rPr>
        <w:t>4. Data . . . . . . . . . .</w:t>
      </w:r>
    </w:p>
    <w:p w14:paraId="7EE8248D" w14:textId="77777777"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7FF4A796" w14:textId="0D0B6068" w:rsidR="00E53C5B"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087E2404" w14:textId="77777777" w:rsidR="003B2809" w:rsidRDefault="003B2809" w:rsidP="000504AE">
      <w:pPr>
        <w:spacing w:line="360" w:lineRule="auto"/>
        <w:jc w:val="center"/>
        <w:rPr>
          <w:rFonts w:eastAsia="Calibri"/>
          <w:sz w:val="22"/>
          <w:szCs w:val="22"/>
          <w:lang w:eastAsia="en-US"/>
        </w:rPr>
      </w:pPr>
    </w:p>
    <w:p w14:paraId="49FE20A2" w14:textId="77777777" w:rsidR="005275CE" w:rsidRDefault="005275CE" w:rsidP="003B2809">
      <w:pPr>
        <w:spacing w:line="360" w:lineRule="auto"/>
        <w:jc w:val="center"/>
        <w:rPr>
          <w:b/>
          <w:color w:val="000000"/>
          <w:sz w:val="24"/>
          <w:szCs w:val="24"/>
          <w:lang w:eastAsia="en-US"/>
        </w:rPr>
      </w:pPr>
      <w:r w:rsidRPr="00E80C79">
        <w:rPr>
          <w:b/>
          <w:color w:val="000000"/>
          <w:sz w:val="24"/>
          <w:szCs w:val="24"/>
          <w:lang w:eastAsia="en-US"/>
        </w:rPr>
        <w:lastRenderedPageBreak/>
        <w:t>ANEXĂ LA FIȘA POSTULUI</w:t>
      </w:r>
    </w:p>
    <w:p w14:paraId="3536C5DD" w14:textId="77777777" w:rsidR="005275CE" w:rsidRDefault="005275CE" w:rsidP="003B2809">
      <w:pPr>
        <w:spacing w:line="360" w:lineRule="auto"/>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11516F0D" w14:textId="77777777" w:rsidR="005275CE" w:rsidRPr="00E80C79" w:rsidRDefault="005275CE" w:rsidP="003B2809">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7C1E0F4D" w14:textId="77777777" w:rsidR="005275CE" w:rsidRPr="00E80C79" w:rsidRDefault="005275CE" w:rsidP="003B2809">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283DE50D" w14:textId="77777777" w:rsidR="005275CE" w:rsidRPr="00E80C79" w:rsidRDefault="005275CE" w:rsidP="003B2809">
      <w:pPr>
        <w:spacing w:line="360" w:lineRule="auto"/>
        <w:rPr>
          <w:b/>
          <w:color w:val="000000"/>
          <w:sz w:val="24"/>
          <w:szCs w:val="24"/>
          <w:lang w:eastAsia="en-US"/>
        </w:rPr>
      </w:pPr>
    </w:p>
    <w:p w14:paraId="6988E2BC" w14:textId="77777777" w:rsidR="005275CE" w:rsidRPr="00E80C79" w:rsidRDefault="005275CE" w:rsidP="003B2809">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436F3D48" w14:textId="77777777" w:rsidR="005275CE" w:rsidRPr="00E80C79" w:rsidRDefault="005275CE" w:rsidP="003B2809">
      <w:pPr>
        <w:spacing w:line="360" w:lineRule="auto"/>
        <w:jc w:val="both"/>
        <w:rPr>
          <w:b/>
          <w:sz w:val="24"/>
          <w:szCs w:val="24"/>
          <w:lang w:eastAsia="en-US"/>
        </w:rPr>
      </w:pPr>
      <w:r w:rsidRPr="00E80C79">
        <w:rPr>
          <w:b/>
          <w:sz w:val="24"/>
          <w:szCs w:val="24"/>
          <w:lang w:eastAsia="en-US"/>
        </w:rPr>
        <w:t>1. Atribuţii legale:</w:t>
      </w:r>
    </w:p>
    <w:p w14:paraId="1D8EDE15" w14:textId="77777777" w:rsidR="005275CE" w:rsidRPr="00E80C79" w:rsidRDefault="005275CE" w:rsidP="003B2809">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0CEA86D3" w14:textId="77777777" w:rsidR="005275CE" w:rsidRPr="00E80C79" w:rsidRDefault="005275CE" w:rsidP="003B2809">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1C43132A" w14:textId="77777777" w:rsidR="005275CE" w:rsidRPr="00E80C79" w:rsidRDefault="005275CE" w:rsidP="003B2809">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5442E2CF" w14:textId="77777777" w:rsidR="005275CE" w:rsidRPr="00E80C79" w:rsidRDefault="005275CE" w:rsidP="003B2809">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25041404" w14:textId="77777777" w:rsidR="005275CE" w:rsidRPr="00E80C79" w:rsidRDefault="005275CE" w:rsidP="003B2809">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288097C0" w14:textId="77777777" w:rsidR="005275CE" w:rsidRPr="00E80C79" w:rsidRDefault="005275CE" w:rsidP="003B2809">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684A605D" w14:textId="77777777" w:rsidR="005275CE" w:rsidRPr="00E80C79" w:rsidRDefault="005275CE" w:rsidP="003B2809">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085FB1CC" w14:textId="77777777" w:rsidR="005275CE" w:rsidRPr="00E80C79" w:rsidRDefault="005275CE" w:rsidP="003B2809">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5A3482B3" w14:textId="77777777" w:rsidR="005275CE" w:rsidRPr="00E80C79" w:rsidRDefault="005275CE" w:rsidP="003B2809">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2B86F195" w14:textId="77777777" w:rsidR="005275CE" w:rsidRPr="00E80C79" w:rsidRDefault="005275CE" w:rsidP="003B2809">
      <w:pPr>
        <w:spacing w:line="360" w:lineRule="auto"/>
        <w:jc w:val="both"/>
        <w:rPr>
          <w:b/>
          <w:color w:val="000000"/>
          <w:sz w:val="24"/>
          <w:szCs w:val="24"/>
          <w:lang w:eastAsia="en-US"/>
        </w:rPr>
      </w:pPr>
      <w:r w:rsidRPr="00E80C79">
        <w:rPr>
          <w:b/>
          <w:color w:val="000000"/>
          <w:sz w:val="24"/>
          <w:szCs w:val="24"/>
          <w:lang w:eastAsia="en-US"/>
        </w:rPr>
        <w:t>2. Atribuţii specifice:</w:t>
      </w:r>
    </w:p>
    <w:p w14:paraId="72EEB1D3" w14:textId="77777777" w:rsidR="005275CE" w:rsidRPr="00E80C79" w:rsidRDefault="005275CE" w:rsidP="003B2809">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4A28DD8B" w14:textId="77777777" w:rsidR="005275CE" w:rsidRPr="00E80C79" w:rsidRDefault="005275CE" w:rsidP="003B2809">
      <w:pPr>
        <w:spacing w:line="360" w:lineRule="auto"/>
        <w:jc w:val="both"/>
        <w:rPr>
          <w:b/>
          <w:sz w:val="24"/>
          <w:szCs w:val="24"/>
          <w:lang w:eastAsia="en-US"/>
        </w:rPr>
      </w:pPr>
      <w:r w:rsidRPr="00E80C79">
        <w:rPr>
          <w:b/>
          <w:sz w:val="24"/>
          <w:szCs w:val="24"/>
          <w:lang w:eastAsia="en-US"/>
        </w:rPr>
        <w:t>3. Alte atribuţii:</w:t>
      </w:r>
    </w:p>
    <w:p w14:paraId="1CC7FAEF" w14:textId="77777777" w:rsidR="005275CE" w:rsidRPr="00E80C79" w:rsidRDefault="005275CE" w:rsidP="003B2809">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3EF269B5" w14:textId="77777777" w:rsidR="005275CE" w:rsidRPr="00E80C79" w:rsidRDefault="005275CE" w:rsidP="003B2809">
      <w:pPr>
        <w:spacing w:line="360" w:lineRule="auto"/>
        <w:jc w:val="both"/>
        <w:rPr>
          <w:sz w:val="24"/>
          <w:szCs w:val="24"/>
          <w:lang w:eastAsia="en-US"/>
        </w:rPr>
      </w:pPr>
      <w:r w:rsidRPr="00E80C79">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74CE1825" w14:textId="77777777" w:rsidR="005275CE" w:rsidRPr="00E80C79" w:rsidRDefault="005275CE" w:rsidP="003B2809">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21814A04" w14:textId="77777777" w:rsidR="005275CE" w:rsidRPr="00E80C79" w:rsidRDefault="005275CE" w:rsidP="003B2809">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7801379E" w14:textId="77777777" w:rsidR="005275CE" w:rsidRPr="00E80C79" w:rsidRDefault="005275CE" w:rsidP="003B2809">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61BFA321" w14:textId="77777777" w:rsidR="005275CE" w:rsidRPr="00E80C79" w:rsidRDefault="005275CE" w:rsidP="003B2809">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0FE21736" w14:textId="77777777" w:rsidR="005275CE" w:rsidRPr="00E80C79" w:rsidRDefault="005275CE" w:rsidP="003B2809">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6FA12D82" w14:textId="77777777" w:rsidR="005275CE" w:rsidRPr="00E80C79" w:rsidRDefault="005275CE" w:rsidP="003B2809">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155BCB97" w14:textId="77777777" w:rsidR="005275CE" w:rsidRPr="00E80C79" w:rsidRDefault="005275CE" w:rsidP="003B2809">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7D9E20F7" w14:textId="77777777" w:rsidR="005275CE" w:rsidRDefault="005275CE" w:rsidP="003B2809">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0CAE092B" w14:textId="77777777" w:rsidR="005275CE" w:rsidRPr="00E80C79" w:rsidRDefault="005275CE" w:rsidP="003B2809">
      <w:pPr>
        <w:spacing w:line="360" w:lineRule="auto"/>
        <w:jc w:val="both"/>
        <w:rPr>
          <w:sz w:val="24"/>
          <w:szCs w:val="24"/>
          <w:lang w:eastAsia="en-US"/>
        </w:rPr>
      </w:pPr>
    </w:p>
    <w:p w14:paraId="0BA26741" w14:textId="77777777" w:rsidR="005275CE" w:rsidRPr="00E80C79" w:rsidRDefault="005275CE" w:rsidP="003B2809">
      <w:pPr>
        <w:spacing w:line="360" w:lineRule="auto"/>
        <w:jc w:val="both"/>
        <w:rPr>
          <w:b/>
          <w:sz w:val="24"/>
          <w:szCs w:val="24"/>
          <w:lang w:eastAsia="en-US"/>
        </w:rPr>
      </w:pPr>
      <w:r w:rsidRPr="00E80C79">
        <w:rPr>
          <w:b/>
          <w:sz w:val="24"/>
          <w:szCs w:val="24"/>
          <w:lang w:eastAsia="en-US"/>
        </w:rPr>
        <w:t>4. Răspunderi:</w:t>
      </w:r>
    </w:p>
    <w:p w14:paraId="705FD7AA" w14:textId="77777777" w:rsidR="005275CE" w:rsidRPr="00E80C79" w:rsidRDefault="005275CE" w:rsidP="003B2809">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27E197A9" w14:textId="77777777" w:rsidR="005275CE" w:rsidRPr="00E80C79" w:rsidRDefault="005275CE" w:rsidP="003B2809">
      <w:pPr>
        <w:spacing w:line="360" w:lineRule="auto"/>
        <w:jc w:val="both"/>
        <w:rPr>
          <w:color w:val="000000"/>
          <w:sz w:val="24"/>
          <w:szCs w:val="24"/>
          <w:lang w:eastAsia="en-US"/>
        </w:rPr>
      </w:pPr>
    </w:p>
    <w:p w14:paraId="1483EE76" w14:textId="52D65F52" w:rsidR="005275CE" w:rsidRPr="00E80C79" w:rsidRDefault="005275CE" w:rsidP="003B2809">
      <w:pPr>
        <w:spacing w:line="360" w:lineRule="auto"/>
        <w:rPr>
          <w:b/>
          <w:sz w:val="24"/>
          <w:szCs w:val="24"/>
          <w:lang w:eastAsia="en-US"/>
        </w:rPr>
      </w:pPr>
      <w:r w:rsidRPr="00E80C79">
        <w:rPr>
          <w:b/>
          <w:sz w:val="24"/>
          <w:szCs w:val="24"/>
          <w:lang w:eastAsia="en-US"/>
        </w:rPr>
        <w:t>Atribuţiuni şi răspunderi în domeniul situaţiilor de urgenţă</w:t>
      </w:r>
    </w:p>
    <w:p w14:paraId="245FE3F5" w14:textId="6150701B" w:rsidR="005275CE" w:rsidRPr="00E80C79" w:rsidRDefault="005275CE" w:rsidP="003B2809">
      <w:pPr>
        <w:autoSpaceDE w:val="0"/>
        <w:autoSpaceDN w:val="0"/>
        <w:adjustRightInd w:val="0"/>
        <w:spacing w:line="360" w:lineRule="auto"/>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0DB90599"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0E187F06"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5CCDC4BF" w14:textId="29BA81F0"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xml:space="preserve">- Să respecte normele de apărare </w:t>
      </w:r>
      <w:r w:rsidR="003B2809">
        <w:rPr>
          <w:sz w:val="24"/>
          <w:szCs w:val="24"/>
          <w:lang w:eastAsia="en-US"/>
        </w:rPr>
        <w:t>î</w:t>
      </w:r>
      <w:r w:rsidRPr="00E80C79">
        <w:rPr>
          <w:sz w:val="24"/>
          <w:szCs w:val="24"/>
          <w:lang w:eastAsia="en-US"/>
        </w:rPr>
        <w:t>mpotriva incendiilor, specifice activităţilor pe care le organizează sau le desfăşoară.</w:t>
      </w:r>
    </w:p>
    <w:p w14:paraId="5D01BCBC"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26B260F9" w14:textId="731797B2" w:rsidR="005275CE"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lastRenderedPageBreak/>
        <w:t>- Să aducă la cunostinta administratorului și conducerii, după caz, orice defectiune tehnică ori altă situaţie care constituie pericol de incendiu.</w:t>
      </w:r>
    </w:p>
    <w:p w14:paraId="6B237AC0" w14:textId="77777777" w:rsidR="003B2809" w:rsidRPr="00E80C79" w:rsidRDefault="003B2809" w:rsidP="003B2809">
      <w:pPr>
        <w:autoSpaceDE w:val="0"/>
        <w:autoSpaceDN w:val="0"/>
        <w:adjustRightInd w:val="0"/>
        <w:spacing w:line="360" w:lineRule="auto"/>
        <w:jc w:val="both"/>
        <w:rPr>
          <w:sz w:val="24"/>
          <w:szCs w:val="24"/>
          <w:lang w:eastAsia="en-US"/>
        </w:rPr>
      </w:pPr>
    </w:p>
    <w:p w14:paraId="243F00C8" w14:textId="4EE7DE6A" w:rsidR="005275CE" w:rsidRPr="00E80C79" w:rsidRDefault="005275CE" w:rsidP="003B2809">
      <w:pPr>
        <w:autoSpaceDE w:val="0"/>
        <w:autoSpaceDN w:val="0"/>
        <w:adjustRightInd w:val="0"/>
        <w:spacing w:line="360" w:lineRule="auto"/>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200DC7B5"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4BB3366E"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353C0556"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5AA572E2"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18351C40"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4889760D"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5C82B068" w14:textId="77777777" w:rsidR="005275CE" w:rsidRPr="00E80C79" w:rsidRDefault="005275CE" w:rsidP="003B2809">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1CB65DE6"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1B3D0B69"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0FEB803B" w14:textId="77777777" w:rsidR="005275CE" w:rsidRPr="00E80C79"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58A31D0A" w14:textId="77777777" w:rsidR="005275CE" w:rsidRPr="00D92CE5" w:rsidRDefault="005275CE" w:rsidP="003B2809">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3C4D3C5B" w14:textId="77777777" w:rsidR="005275CE" w:rsidRPr="00E80C79" w:rsidRDefault="005275CE" w:rsidP="003B2809">
      <w:pPr>
        <w:spacing w:line="360" w:lineRule="auto"/>
        <w:rPr>
          <w:color w:val="000000"/>
          <w:sz w:val="22"/>
          <w:szCs w:val="22"/>
          <w:lang w:eastAsia="en-US"/>
        </w:rPr>
      </w:pPr>
    </w:p>
    <w:p w14:paraId="7A114B38" w14:textId="77777777" w:rsidR="005275CE" w:rsidRPr="00E80C79" w:rsidRDefault="005275CE" w:rsidP="003B2809">
      <w:pPr>
        <w:spacing w:line="360" w:lineRule="auto"/>
        <w:rPr>
          <w:color w:val="000000"/>
          <w:sz w:val="22"/>
          <w:szCs w:val="22"/>
          <w:lang w:eastAsia="en-US"/>
        </w:rPr>
      </w:pPr>
      <w:r w:rsidRPr="00E80C79">
        <w:rPr>
          <w:color w:val="000000"/>
          <w:sz w:val="22"/>
          <w:szCs w:val="22"/>
          <w:lang w:eastAsia="en-US"/>
        </w:rPr>
        <w:t xml:space="preserve">         Întocmit,                                                                                                                   Data         </w:t>
      </w:r>
    </w:p>
    <w:p w14:paraId="047F8D39" w14:textId="77777777" w:rsidR="005275CE" w:rsidRPr="00E80C79" w:rsidRDefault="005275CE" w:rsidP="003B2809">
      <w:pPr>
        <w:spacing w:line="360" w:lineRule="auto"/>
        <w:rPr>
          <w:color w:val="000000"/>
          <w:sz w:val="22"/>
          <w:szCs w:val="22"/>
          <w:lang w:eastAsia="en-US"/>
        </w:rPr>
      </w:pPr>
      <w:r w:rsidRPr="00E80C79">
        <w:rPr>
          <w:color w:val="000000"/>
          <w:sz w:val="22"/>
          <w:szCs w:val="22"/>
          <w:lang w:eastAsia="en-US"/>
        </w:rPr>
        <w:t xml:space="preserve">                      </w:t>
      </w:r>
    </w:p>
    <w:p w14:paraId="339A8571" w14:textId="75BD3F2D" w:rsidR="005275CE" w:rsidRPr="000504AE" w:rsidRDefault="005275CE" w:rsidP="003B2809">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sectPr w:rsidR="005275CE"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CFE48" w14:textId="77777777" w:rsidR="009727FA" w:rsidRDefault="009727FA" w:rsidP="000119B6">
      <w:r>
        <w:separator/>
      </w:r>
    </w:p>
  </w:endnote>
  <w:endnote w:type="continuationSeparator" w:id="0">
    <w:p w14:paraId="09AB5102" w14:textId="77777777" w:rsidR="009727FA" w:rsidRDefault="009727FA"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5DE7155C"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3810FB">
          <w:rPr>
            <w:noProof/>
          </w:rPr>
          <w:t>8</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7A645" w14:textId="77777777" w:rsidR="009727FA" w:rsidRDefault="009727FA" w:rsidP="000119B6">
      <w:r>
        <w:separator/>
      </w:r>
    </w:p>
  </w:footnote>
  <w:footnote w:type="continuationSeparator" w:id="0">
    <w:p w14:paraId="69048258" w14:textId="77777777" w:rsidR="009727FA" w:rsidRDefault="009727FA"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0E35CFFB" w:rsidR="001E4350" w:rsidRPr="001E4350" w:rsidRDefault="005275CE"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3B7BB836"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3B2809">
            <w:rPr>
              <w:rFonts w:ascii="Times New Roman" w:hAnsi="Times New Roman"/>
              <w:b/>
              <w:bCs/>
              <w:lang w:val="en-GB"/>
            </w:rPr>
            <w:t>4</w:t>
          </w:r>
          <w:r w:rsidRPr="00E841A7">
            <w:rPr>
              <w:rFonts w:ascii="Times New Roman" w:hAnsi="Times New Roman"/>
              <w:b/>
              <w:bCs/>
              <w:lang w:val="en-GB"/>
            </w:rPr>
            <w:t>-202</w:t>
          </w:r>
          <w:r w:rsidR="003B2809">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9"/>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12"/>
  </w:num>
  <w:num w:numId="13">
    <w:abstractNumId w:val="0"/>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13"/>
  </w:num>
  <w:num w:numId="18">
    <w:abstractNumId w:val="8"/>
  </w:num>
  <w:num w:numId="19">
    <w:abstractNumId w:val="18"/>
  </w:num>
  <w:num w:numId="20">
    <w:abstractNumId w:val="2"/>
  </w:num>
  <w:num w:numId="21">
    <w:abstractNumId w:val="16"/>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1"/>
  </w:num>
  <w:num w:numId="25">
    <w:abstractNumId w:val="9"/>
  </w:num>
  <w:num w:numId="2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279E6"/>
    <w:rsid w:val="00037FDB"/>
    <w:rsid w:val="0004531B"/>
    <w:rsid w:val="00046170"/>
    <w:rsid w:val="000504AE"/>
    <w:rsid w:val="00082AE1"/>
    <w:rsid w:val="000A292F"/>
    <w:rsid w:val="000C7552"/>
    <w:rsid w:val="000D3DBA"/>
    <w:rsid w:val="000F1DA2"/>
    <w:rsid w:val="000F6D11"/>
    <w:rsid w:val="0010616A"/>
    <w:rsid w:val="00121F7F"/>
    <w:rsid w:val="0012566B"/>
    <w:rsid w:val="001316AE"/>
    <w:rsid w:val="0013528E"/>
    <w:rsid w:val="00140716"/>
    <w:rsid w:val="00145A86"/>
    <w:rsid w:val="001562EA"/>
    <w:rsid w:val="00161182"/>
    <w:rsid w:val="00176DCA"/>
    <w:rsid w:val="001818BB"/>
    <w:rsid w:val="00187345"/>
    <w:rsid w:val="001950F9"/>
    <w:rsid w:val="001A471B"/>
    <w:rsid w:val="001A57B8"/>
    <w:rsid w:val="001D43F3"/>
    <w:rsid w:val="001E4350"/>
    <w:rsid w:val="001F7476"/>
    <w:rsid w:val="00200A2C"/>
    <w:rsid w:val="00216BD5"/>
    <w:rsid w:val="00234774"/>
    <w:rsid w:val="0026101F"/>
    <w:rsid w:val="00264984"/>
    <w:rsid w:val="00273F99"/>
    <w:rsid w:val="00276BDD"/>
    <w:rsid w:val="00277895"/>
    <w:rsid w:val="002965DB"/>
    <w:rsid w:val="002B1523"/>
    <w:rsid w:val="002B687D"/>
    <w:rsid w:val="00313D72"/>
    <w:rsid w:val="00317CFF"/>
    <w:rsid w:val="003248A7"/>
    <w:rsid w:val="00337062"/>
    <w:rsid w:val="00340DCB"/>
    <w:rsid w:val="00343363"/>
    <w:rsid w:val="00343866"/>
    <w:rsid w:val="00351617"/>
    <w:rsid w:val="0035250F"/>
    <w:rsid w:val="00354EE9"/>
    <w:rsid w:val="00363980"/>
    <w:rsid w:val="003810FB"/>
    <w:rsid w:val="00391DF1"/>
    <w:rsid w:val="003A6CA2"/>
    <w:rsid w:val="003B2809"/>
    <w:rsid w:val="003E14B4"/>
    <w:rsid w:val="003E7505"/>
    <w:rsid w:val="00400D4E"/>
    <w:rsid w:val="00413C0D"/>
    <w:rsid w:val="00423F9B"/>
    <w:rsid w:val="00446793"/>
    <w:rsid w:val="004503E8"/>
    <w:rsid w:val="00466999"/>
    <w:rsid w:val="00473EA4"/>
    <w:rsid w:val="0047787B"/>
    <w:rsid w:val="004914AE"/>
    <w:rsid w:val="0049694A"/>
    <w:rsid w:val="004B0242"/>
    <w:rsid w:val="004C4B35"/>
    <w:rsid w:val="004C654D"/>
    <w:rsid w:val="004E2CE4"/>
    <w:rsid w:val="004F50A0"/>
    <w:rsid w:val="004F73D3"/>
    <w:rsid w:val="00503148"/>
    <w:rsid w:val="005057C3"/>
    <w:rsid w:val="00506F43"/>
    <w:rsid w:val="005175D2"/>
    <w:rsid w:val="005275CE"/>
    <w:rsid w:val="00550EF9"/>
    <w:rsid w:val="005527F7"/>
    <w:rsid w:val="005569DE"/>
    <w:rsid w:val="00566FF4"/>
    <w:rsid w:val="00575426"/>
    <w:rsid w:val="00596E69"/>
    <w:rsid w:val="005B3620"/>
    <w:rsid w:val="005C5D32"/>
    <w:rsid w:val="005D2AB6"/>
    <w:rsid w:val="005D3CB8"/>
    <w:rsid w:val="005D6C87"/>
    <w:rsid w:val="005F022F"/>
    <w:rsid w:val="005F2F90"/>
    <w:rsid w:val="00604008"/>
    <w:rsid w:val="00611136"/>
    <w:rsid w:val="0061228A"/>
    <w:rsid w:val="00621756"/>
    <w:rsid w:val="00663209"/>
    <w:rsid w:val="00682C6F"/>
    <w:rsid w:val="006906D0"/>
    <w:rsid w:val="006C3D15"/>
    <w:rsid w:val="006C6DD5"/>
    <w:rsid w:val="006D3726"/>
    <w:rsid w:val="006D574C"/>
    <w:rsid w:val="006E2956"/>
    <w:rsid w:val="006F68D8"/>
    <w:rsid w:val="00714578"/>
    <w:rsid w:val="007205F8"/>
    <w:rsid w:val="00725E0C"/>
    <w:rsid w:val="007520C4"/>
    <w:rsid w:val="00755D78"/>
    <w:rsid w:val="00760590"/>
    <w:rsid w:val="007632BE"/>
    <w:rsid w:val="0076540F"/>
    <w:rsid w:val="00794B15"/>
    <w:rsid w:val="007C004C"/>
    <w:rsid w:val="007E0857"/>
    <w:rsid w:val="007E0D31"/>
    <w:rsid w:val="008051B4"/>
    <w:rsid w:val="00816696"/>
    <w:rsid w:val="00822888"/>
    <w:rsid w:val="00830836"/>
    <w:rsid w:val="00831F44"/>
    <w:rsid w:val="00836405"/>
    <w:rsid w:val="0087600A"/>
    <w:rsid w:val="008C0860"/>
    <w:rsid w:val="008E28E9"/>
    <w:rsid w:val="008E2BBB"/>
    <w:rsid w:val="00937E5E"/>
    <w:rsid w:val="009436A3"/>
    <w:rsid w:val="009528C2"/>
    <w:rsid w:val="00955C0B"/>
    <w:rsid w:val="00970595"/>
    <w:rsid w:val="009727FA"/>
    <w:rsid w:val="0097338B"/>
    <w:rsid w:val="0099378A"/>
    <w:rsid w:val="00993E17"/>
    <w:rsid w:val="00997F8B"/>
    <w:rsid w:val="009A0EC8"/>
    <w:rsid w:val="009A6100"/>
    <w:rsid w:val="009A7CD7"/>
    <w:rsid w:val="009C098E"/>
    <w:rsid w:val="009C7233"/>
    <w:rsid w:val="009D1536"/>
    <w:rsid w:val="009D69C1"/>
    <w:rsid w:val="009F5288"/>
    <w:rsid w:val="00A15266"/>
    <w:rsid w:val="00A21B94"/>
    <w:rsid w:val="00A72086"/>
    <w:rsid w:val="00A74D76"/>
    <w:rsid w:val="00A7750E"/>
    <w:rsid w:val="00A779B6"/>
    <w:rsid w:val="00AA0126"/>
    <w:rsid w:val="00AB36E5"/>
    <w:rsid w:val="00AC6780"/>
    <w:rsid w:val="00AD122F"/>
    <w:rsid w:val="00B038A1"/>
    <w:rsid w:val="00B12B51"/>
    <w:rsid w:val="00B1366B"/>
    <w:rsid w:val="00B206CE"/>
    <w:rsid w:val="00B42067"/>
    <w:rsid w:val="00B44105"/>
    <w:rsid w:val="00B54B6B"/>
    <w:rsid w:val="00B72FED"/>
    <w:rsid w:val="00B75631"/>
    <w:rsid w:val="00BB522E"/>
    <w:rsid w:val="00BC474D"/>
    <w:rsid w:val="00BD5261"/>
    <w:rsid w:val="00BF480E"/>
    <w:rsid w:val="00BF6DE7"/>
    <w:rsid w:val="00C046AD"/>
    <w:rsid w:val="00C17501"/>
    <w:rsid w:val="00C21B96"/>
    <w:rsid w:val="00C70C87"/>
    <w:rsid w:val="00C824AE"/>
    <w:rsid w:val="00C8581D"/>
    <w:rsid w:val="00CB047D"/>
    <w:rsid w:val="00CB17B2"/>
    <w:rsid w:val="00CC217F"/>
    <w:rsid w:val="00CF4593"/>
    <w:rsid w:val="00CF727D"/>
    <w:rsid w:val="00D13083"/>
    <w:rsid w:val="00D15002"/>
    <w:rsid w:val="00D22882"/>
    <w:rsid w:val="00D5661D"/>
    <w:rsid w:val="00D572B8"/>
    <w:rsid w:val="00D65204"/>
    <w:rsid w:val="00D702F6"/>
    <w:rsid w:val="00D75D3E"/>
    <w:rsid w:val="00D949D7"/>
    <w:rsid w:val="00DC448A"/>
    <w:rsid w:val="00DD1C29"/>
    <w:rsid w:val="00DD6042"/>
    <w:rsid w:val="00E162E2"/>
    <w:rsid w:val="00E33BD5"/>
    <w:rsid w:val="00E35F6E"/>
    <w:rsid w:val="00E42853"/>
    <w:rsid w:val="00E46CCD"/>
    <w:rsid w:val="00E50BAD"/>
    <w:rsid w:val="00E53C50"/>
    <w:rsid w:val="00E53C5B"/>
    <w:rsid w:val="00E549D3"/>
    <w:rsid w:val="00E679CA"/>
    <w:rsid w:val="00E841A7"/>
    <w:rsid w:val="00EA4AE4"/>
    <w:rsid w:val="00EB4CA4"/>
    <w:rsid w:val="00EC18D5"/>
    <w:rsid w:val="00EC724F"/>
    <w:rsid w:val="00EE08D5"/>
    <w:rsid w:val="00EE2F45"/>
    <w:rsid w:val="00EF3724"/>
    <w:rsid w:val="00EF66BF"/>
    <w:rsid w:val="00F00655"/>
    <w:rsid w:val="00F00AF8"/>
    <w:rsid w:val="00F26539"/>
    <w:rsid w:val="00F45E71"/>
    <w:rsid w:val="00F4763D"/>
    <w:rsid w:val="00F873FB"/>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85718967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2108</Words>
  <Characters>12018</Characters>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2022-06-03T07:44:00Z</dcterms:created>
  <dcterms:modified xsi:type="dcterms:W3CDTF">2024-08-21T12:03:00Z</dcterms:modified>
</cp:coreProperties>
</file>